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E997F" w14:textId="77777777" w:rsidR="00BA659F" w:rsidRDefault="00BA659F">
      <w:pPr>
        <w:widowControl w:val="0"/>
        <w:pBdr>
          <w:top w:val="nil"/>
          <w:left w:val="nil"/>
          <w:bottom w:val="nil"/>
          <w:right w:val="nil"/>
          <w:between w:val="nil"/>
        </w:pBdr>
        <w:spacing w:line="276" w:lineRule="auto"/>
      </w:pPr>
    </w:p>
    <w:bookmarkStart w:id="0" w:name="_heading=h.gjdgxs" w:colFirst="0" w:colLast="0"/>
    <w:bookmarkEnd w:id="0"/>
    <w:p w14:paraId="6D8387C2" w14:textId="77777777" w:rsidR="00BA659F" w:rsidRDefault="000468C7" w:rsidP="00997145">
      <w:pPr>
        <w:jc w:val="center"/>
      </w:pPr>
      <w:r>
        <w:object w:dxaOrig="3928" w:dyaOrig="3836" w14:anchorId="3B9907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laska Department of Education logo" style="width:196.5pt;height:192pt" o:ole="" fillcolor="window">
            <v:imagedata r:id="rId9" o:title=""/>
          </v:shape>
          <o:OLEObject Type="Embed" ProgID="Word.Picture.8" ShapeID="_x0000_i1025" DrawAspect="Content" ObjectID="_1736759195" r:id="rId10"/>
        </w:object>
      </w:r>
    </w:p>
    <w:p w14:paraId="69FC0985" w14:textId="77777777" w:rsidR="00BA659F" w:rsidRDefault="00BA659F">
      <w:pPr>
        <w:pStyle w:val="Heading1"/>
        <w:jc w:val="left"/>
      </w:pPr>
    </w:p>
    <w:p w14:paraId="050630D3" w14:textId="77777777" w:rsidR="00BA659F" w:rsidRDefault="00BA659F"/>
    <w:p w14:paraId="598BCBA5" w14:textId="77777777" w:rsidR="00BA659F" w:rsidRPr="00997145" w:rsidRDefault="000468C7" w:rsidP="00997145">
      <w:pPr>
        <w:pStyle w:val="Title"/>
        <w:ind w:right="0"/>
        <w:rPr>
          <w:rFonts w:ascii="Times New Roman" w:hAnsi="Times New Roman"/>
          <w:sz w:val="52"/>
          <w:szCs w:val="52"/>
        </w:rPr>
      </w:pPr>
      <w:r w:rsidRPr="00997145">
        <w:rPr>
          <w:rFonts w:ascii="Times New Roman" w:hAnsi="Times New Roman"/>
          <w:sz w:val="52"/>
          <w:szCs w:val="52"/>
        </w:rPr>
        <w:t>REQUEST FOR APPLICATIONS</w:t>
      </w:r>
    </w:p>
    <w:p w14:paraId="63104D3C" w14:textId="77777777" w:rsidR="00BA659F" w:rsidRPr="00997145" w:rsidRDefault="000468C7" w:rsidP="00997145">
      <w:pPr>
        <w:pStyle w:val="Title"/>
        <w:ind w:right="0"/>
        <w:rPr>
          <w:rFonts w:ascii="Times New Roman" w:hAnsi="Times New Roman"/>
          <w:sz w:val="52"/>
          <w:szCs w:val="52"/>
        </w:rPr>
      </w:pPr>
      <w:r w:rsidRPr="00997145">
        <w:rPr>
          <w:rFonts w:ascii="Times New Roman" w:hAnsi="Times New Roman"/>
          <w:sz w:val="52"/>
          <w:szCs w:val="52"/>
        </w:rPr>
        <w:t>FY24</w:t>
      </w:r>
    </w:p>
    <w:p w14:paraId="036FDDE7" w14:textId="77777777" w:rsidR="00BA659F" w:rsidRDefault="00BA659F">
      <w:pPr>
        <w:tabs>
          <w:tab w:val="left" w:pos="576"/>
          <w:tab w:val="left" w:pos="4896"/>
        </w:tabs>
        <w:jc w:val="center"/>
        <w:rPr>
          <w:b/>
          <w:sz w:val="40"/>
          <w:szCs w:val="40"/>
        </w:rPr>
      </w:pPr>
    </w:p>
    <w:p w14:paraId="75A097FE" w14:textId="77777777" w:rsidR="00BA659F" w:rsidRDefault="00BA659F">
      <w:pPr>
        <w:tabs>
          <w:tab w:val="left" w:pos="576"/>
          <w:tab w:val="left" w:pos="4896"/>
        </w:tabs>
      </w:pPr>
    </w:p>
    <w:p w14:paraId="2CF3EA81" w14:textId="77777777" w:rsidR="00BA659F" w:rsidRPr="002D3055" w:rsidRDefault="000468C7" w:rsidP="002D3055">
      <w:pPr>
        <w:pStyle w:val="Subtitle"/>
        <w:ind w:left="360"/>
        <w:jc w:val="center"/>
        <w:rPr>
          <w:u w:val="none"/>
        </w:rPr>
      </w:pPr>
      <w:bookmarkStart w:id="1" w:name="_heading=h.1fob9te" w:colFirst="0" w:colLast="0"/>
      <w:bookmarkEnd w:id="1"/>
      <w:r w:rsidRPr="002D3055">
        <w:rPr>
          <w:u w:val="none"/>
        </w:rPr>
        <w:t>Suicide Awareness, Prevention &amp; Postvention Grant</w:t>
      </w:r>
    </w:p>
    <w:p w14:paraId="24781AD3" w14:textId="77777777" w:rsidR="00BA659F" w:rsidRDefault="00BA659F">
      <w:pPr>
        <w:tabs>
          <w:tab w:val="left" w:pos="4896"/>
        </w:tabs>
        <w:jc w:val="center"/>
      </w:pPr>
    </w:p>
    <w:p w14:paraId="2EA9E0D4" w14:textId="77777777" w:rsidR="00BA659F" w:rsidRDefault="00BA659F">
      <w:pPr>
        <w:tabs>
          <w:tab w:val="left" w:pos="4896"/>
        </w:tabs>
        <w:jc w:val="center"/>
        <w:rPr>
          <w:b/>
          <w:sz w:val="28"/>
          <w:szCs w:val="28"/>
        </w:rPr>
      </w:pPr>
    </w:p>
    <w:p w14:paraId="4622E621" w14:textId="2DAC3201" w:rsidR="00BA659F" w:rsidRPr="00997145" w:rsidRDefault="000468C7" w:rsidP="00997145">
      <w:pPr>
        <w:jc w:val="center"/>
        <w:rPr>
          <w:sz w:val="32"/>
          <w:szCs w:val="32"/>
        </w:rPr>
      </w:pPr>
      <w:r w:rsidRPr="00997145">
        <w:rPr>
          <w:b/>
          <w:sz w:val="32"/>
          <w:szCs w:val="32"/>
        </w:rPr>
        <w:t>Release Date</w:t>
      </w:r>
      <w:r w:rsidRPr="00997145">
        <w:rPr>
          <w:sz w:val="32"/>
          <w:szCs w:val="32"/>
        </w:rPr>
        <w:t>: February 7, 2023</w:t>
      </w:r>
    </w:p>
    <w:p w14:paraId="43E353E8" w14:textId="77777777" w:rsidR="00BA659F" w:rsidRPr="00997145" w:rsidRDefault="000468C7" w:rsidP="00997145">
      <w:pPr>
        <w:jc w:val="center"/>
        <w:rPr>
          <w:sz w:val="32"/>
          <w:szCs w:val="32"/>
        </w:rPr>
      </w:pPr>
      <w:r w:rsidRPr="00997145">
        <w:rPr>
          <w:b/>
          <w:sz w:val="32"/>
          <w:szCs w:val="32"/>
        </w:rPr>
        <w:t>Available at</w:t>
      </w:r>
      <w:r w:rsidRPr="00997145">
        <w:rPr>
          <w:sz w:val="32"/>
          <w:szCs w:val="32"/>
        </w:rPr>
        <w:t xml:space="preserve">: </w:t>
      </w:r>
      <w:hyperlink r:id="rId11">
        <w:r w:rsidRPr="00997145">
          <w:rPr>
            <w:color w:val="0000FF"/>
            <w:sz w:val="32"/>
            <w:szCs w:val="32"/>
            <w:u w:val="single"/>
          </w:rPr>
          <w:t>DEED Suicide Awareness, Prevention and Postvention page</w:t>
        </w:r>
      </w:hyperlink>
      <w:r w:rsidRPr="00997145">
        <w:rPr>
          <w:sz w:val="32"/>
          <w:szCs w:val="32"/>
        </w:rPr>
        <w:t xml:space="preserve"> (https://education.alaska.gov/tls/suicide)</w:t>
      </w:r>
    </w:p>
    <w:p w14:paraId="0316D5E9" w14:textId="77777777" w:rsidR="00BA659F" w:rsidRDefault="00BA659F">
      <w:pPr>
        <w:tabs>
          <w:tab w:val="left" w:pos="4896"/>
        </w:tabs>
        <w:jc w:val="center"/>
        <w:rPr>
          <w:b/>
        </w:rPr>
      </w:pPr>
    </w:p>
    <w:p w14:paraId="1E18EAF8" w14:textId="77777777" w:rsidR="00BA659F" w:rsidRDefault="000468C7">
      <w:pPr>
        <w:tabs>
          <w:tab w:val="left" w:pos="4896"/>
        </w:tabs>
        <w:jc w:val="center"/>
        <w:rPr>
          <w:b/>
          <w:sz w:val="36"/>
          <w:szCs w:val="36"/>
        </w:rPr>
      </w:pPr>
      <w:r>
        <w:rPr>
          <w:b/>
          <w:sz w:val="36"/>
          <w:szCs w:val="36"/>
        </w:rPr>
        <w:t>Letter of Intent to Apply Due:  Feb. 24, 2023</w:t>
      </w:r>
    </w:p>
    <w:p w14:paraId="3CFADCBA" w14:textId="77777777" w:rsidR="00BA659F" w:rsidRDefault="00BA659F">
      <w:pPr>
        <w:tabs>
          <w:tab w:val="left" w:pos="4896"/>
        </w:tabs>
        <w:jc w:val="center"/>
        <w:rPr>
          <w:b/>
          <w:sz w:val="36"/>
          <w:szCs w:val="36"/>
        </w:rPr>
      </w:pPr>
    </w:p>
    <w:p w14:paraId="7EF291A0" w14:textId="77777777" w:rsidR="00BA659F" w:rsidRPr="002D3055" w:rsidRDefault="000468C7" w:rsidP="002D3055">
      <w:pPr>
        <w:pStyle w:val="Subtitle"/>
        <w:ind w:left="360" w:hanging="360"/>
        <w:jc w:val="center"/>
        <w:rPr>
          <w:sz w:val="44"/>
          <w:szCs w:val="44"/>
          <w:u w:val="none"/>
        </w:rPr>
      </w:pPr>
      <w:r w:rsidRPr="002D3055">
        <w:rPr>
          <w:sz w:val="44"/>
          <w:szCs w:val="44"/>
          <w:u w:val="none"/>
        </w:rPr>
        <w:t>Applications Due:  March 21, 2023</w:t>
      </w:r>
    </w:p>
    <w:p w14:paraId="3AC9A0F6" w14:textId="77777777" w:rsidR="00BA659F" w:rsidRDefault="00BA659F">
      <w:pPr>
        <w:tabs>
          <w:tab w:val="left" w:pos="4896"/>
        </w:tabs>
        <w:rPr>
          <w:b/>
          <w:color w:val="FF0000"/>
        </w:rPr>
        <w:sectPr w:rsidR="00BA659F" w:rsidSect="00045F6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864" w:footer="720" w:gutter="0"/>
          <w:pgNumType w:start="1"/>
          <w:cols w:space="720"/>
          <w:titlePg/>
          <w:docGrid w:linePitch="326"/>
        </w:sectPr>
      </w:pPr>
    </w:p>
    <w:p w14:paraId="6430BE54" w14:textId="77777777" w:rsidR="00BA659F" w:rsidRPr="002D3055" w:rsidRDefault="000468C7" w:rsidP="002D3055">
      <w:pPr>
        <w:pStyle w:val="Subtitle"/>
        <w:ind w:left="360" w:hanging="360"/>
        <w:jc w:val="center"/>
        <w:rPr>
          <w:sz w:val="36"/>
          <w:szCs w:val="36"/>
          <w:u w:val="none"/>
        </w:rPr>
      </w:pPr>
      <w:r w:rsidRPr="002D3055">
        <w:rPr>
          <w:sz w:val="36"/>
          <w:szCs w:val="36"/>
          <w:u w:val="none"/>
        </w:rPr>
        <w:lastRenderedPageBreak/>
        <w:t>ALASKA DEPARTMENT OF EDUCATION &amp; EARLY DEVELOPMENT</w:t>
      </w:r>
    </w:p>
    <w:p w14:paraId="254952CA" w14:textId="499DE83F" w:rsidR="00BA659F" w:rsidRDefault="002D3055" w:rsidP="002D3055">
      <w:pPr>
        <w:pStyle w:val="Heading1"/>
      </w:pPr>
      <w:bookmarkStart w:id="2" w:name="_Toc126145912"/>
      <w:r>
        <w:t>General Application Information</w:t>
      </w:r>
      <w:bookmarkEnd w:id="2"/>
    </w:p>
    <w:p w14:paraId="08F9D452" w14:textId="77777777" w:rsidR="00BA659F" w:rsidRDefault="000468C7">
      <w:pPr>
        <w:pBdr>
          <w:top w:val="single" w:sz="4" w:space="0" w:color="000000"/>
          <w:left w:val="single" w:sz="4" w:space="4" w:color="000000"/>
          <w:bottom w:val="single" w:sz="4" w:space="1" w:color="000000"/>
          <w:right w:val="single" w:sz="4" w:space="4" w:color="000000"/>
          <w:between w:val="nil"/>
        </w:pBdr>
        <w:shd w:val="clear" w:color="auto" w:fill="F2F2F2"/>
        <w:tabs>
          <w:tab w:val="left" w:pos="1152"/>
        </w:tabs>
        <w:ind w:left="522" w:right="5"/>
        <w:jc w:val="center"/>
        <w:rPr>
          <w:rFonts w:ascii="Arial" w:eastAsia="Arial" w:hAnsi="Arial" w:cs="Arial"/>
          <w:b/>
          <w:color w:val="0000FF"/>
        </w:rPr>
      </w:pPr>
      <w:r>
        <w:rPr>
          <w:rFonts w:ascii="Arial" w:eastAsia="Arial" w:hAnsi="Arial" w:cs="Arial"/>
          <w:b/>
          <w:color w:val="000000"/>
        </w:rPr>
        <w:t xml:space="preserve"> An ELECTRONIC COPY (Word &amp; PDF) OF THE COMPLETED</w:t>
      </w:r>
      <w:r>
        <w:rPr>
          <w:rFonts w:ascii="Arial" w:eastAsia="Arial" w:hAnsi="Arial" w:cs="Arial"/>
          <w:b/>
          <w:color w:val="0000FF"/>
        </w:rPr>
        <w:t xml:space="preserve"> </w:t>
      </w:r>
    </w:p>
    <w:p w14:paraId="73530575" w14:textId="77777777" w:rsidR="00BA659F" w:rsidRDefault="000468C7">
      <w:pPr>
        <w:pBdr>
          <w:top w:val="single" w:sz="4" w:space="0" w:color="000000"/>
          <w:left w:val="single" w:sz="4" w:space="4" w:color="000000"/>
          <w:bottom w:val="single" w:sz="4" w:space="1" w:color="000000"/>
          <w:right w:val="single" w:sz="4" w:space="4" w:color="000000"/>
          <w:between w:val="nil"/>
        </w:pBdr>
        <w:shd w:val="clear" w:color="auto" w:fill="F2F2F2"/>
        <w:tabs>
          <w:tab w:val="left" w:pos="1152"/>
        </w:tabs>
        <w:ind w:left="522" w:right="5"/>
        <w:jc w:val="center"/>
        <w:rPr>
          <w:rFonts w:ascii="Arial" w:eastAsia="Arial" w:hAnsi="Arial" w:cs="Arial"/>
          <w:b/>
          <w:color w:val="000000"/>
        </w:rPr>
      </w:pPr>
      <w:r>
        <w:rPr>
          <w:rFonts w:ascii="Arial" w:eastAsia="Arial" w:hAnsi="Arial" w:cs="Arial"/>
          <w:b/>
          <w:color w:val="000000"/>
        </w:rPr>
        <w:t xml:space="preserve">GRANT APPLICATION </w:t>
      </w:r>
    </w:p>
    <w:p w14:paraId="53055822" w14:textId="77777777" w:rsidR="00BA659F" w:rsidRDefault="000468C7">
      <w:pPr>
        <w:pBdr>
          <w:top w:val="single" w:sz="4" w:space="0" w:color="000000"/>
          <w:left w:val="single" w:sz="4" w:space="4" w:color="000000"/>
          <w:bottom w:val="single" w:sz="4" w:space="1" w:color="000000"/>
          <w:right w:val="single" w:sz="4" w:space="4" w:color="000000"/>
          <w:between w:val="nil"/>
        </w:pBdr>
        <w:shd w:val="clear" w:color="auto" w:fill="F2F2F2"/>
        <w:tabs>
          <w:tab w:val="left" w:pos="1152"/>
        </w:tabs>
        <w:ind w:left="522" w:right="5"/>
        <w:jc w:val="center"/>
        <w:rPr>
          <w:rFonts w:ascii="Arial" w:eastAsia="Arial" w:hAnsi="Arial" w:cs="Arial"/>
          <w:b/>
          <w:color w:val="000000"/>
        </w:rPr>
      </w:pPr>
      <w:r>
        <w:rPr>
          <w:rFonts w:ascii="Arial" w:eastAsia="Arial" w:hAnsi="Arial" w:cs="Arial"/>
          <w:b/>
          <w:color w:val="000000"/>
        </w:rPr>
        <w:t xml:space="preserve">MUST BE RECEIVED NO LATER THAN 4:00 P.M. </w:t>
      </w:r>
    </w:p>
    <w:p w14:paraId="0F12E94B" w14:textId="661C88E0" w:rsidR="00BA659F" w:rsidRDefault="000468C7">
      <w:pPr>
        <w:pBdr>
          <w:top w:val="single" w:sz="4" w:space="0" w:color="000000"/>
          <w:left w:val="single" w:sz="4" w:space="4" w:color="000000"/>
          <w:bottom w:val="single" w:sz="4" w:space="1" w:color="000000"/>
          <w:right w:val="single" w:sz="4" w:space="4" w:color="000000"/>
          <w:between w:val="nil"/>
        </w:pBdr>
        <w:shd w:val="clear" w:color="auto" w:fill="F2F2F2"/>
        <w:tabs>
          <w:tab w:val="left" w:pos="1152"/>
        </w:tabs>
        <w:ind w:left="522" w:right="5"/>
        <w:jc w:val="center"/>
        <w:rPr>
          <w:rFonts w:ascii="Arial" w:eastAsia="Arial" w:hAnsi="Arial" w:cs="Arial"/>
          <w:b/>
          <w:color w:val="000000"/>
        </w:rPr>
      </w:pPr>
      <w:r>
        <w:rPr>
          <w:rFonts w:ascii="Arial" w:eastAsia="Arial" w:hAnsi="Arial" w:cs="Arial"/>
          <w:b/>
          <w:color w:val="000000"/>
        </w:rPr>
        <w:t xml:space="preserve">on March </w:t>
      </w:r>
      <w:r>
        <w:rPr>
          <w:rFonts w:ascii="Arial" w:eastAsia="Arial" w:hAnsi="Arial" w:cs="Arial"/>
          <w:b/>
        </w:rPr>
        <w:t>21,</w:t>
      </w:r>
      <w:r w:rsidR="001A09A4">
        <w:rPr>
          <w:rFonts w:ascii="Arial" w:eastAsia="Arial" w:hAnsi="Arial" w:cs="Arial"/>
          <w:b/>
        </w:rPr>
        <w:t xml:space="preserve"> </w:t>
      </w:r>
      <w:r>
        <w:rPr>
          <w:rFonts w:ascii="Arial" w:eastAsia="Arial" w:hAnsi="Arial" w:cs="Arial"/>
          <w:b/>
        </w:rPr>
        <w:t>2023</w:t>
      </w:r>
    </w:p>
    <w:p w14:paraId="638CAD06" w14:textId="38619C5F" w:rsidR="00BA659F" w:rsidRDefault="000468C7">
      <w:pPr>
        <w:pBdr>
          <w:top w:val="single" w:sz="4" w:space="0" w:color="000000"/>
          <w:left w:val="single" w:sz="4" w:space="4" w:color="000000"/>
          <w:bottom w:val="single" w:sz="4" w:space="1" w:color="000000"/>
          <w:right w:val="single" w:sz="4" w:space="4" w:color="000000"/>
          <w:between w:val="nil"/>
        </w:pBdr>
        <w:shd w:val="clear" w:color="auto" w:fill="F2F2F2"/>
        <w:tabs>
          <w:tab w:val="left" w:pos="1152"/>
        </w:tabs>
        <w:ind w:left="522" w:right="5"/>
        <w:jc w:val="center"/>
        <w:rPr>
          <w:rFonts w:ascii="Arial" w:eastAsia="Arial" w:hAnsi="Arial" w:cs="Arial"/>
          <w:b/>
          <w:color w:val="000000"/>
        </w:rPr>
      </w:pPr>
      <w:r>
        <w:rPr>
          <w:rFonts w:ascii="Arial" w:eastAsia="Arial" w:hAnsi="Arial" w:cs="Arial"/>
          <w:b/>
          <w:color w:val="000000"/>
        </w:rPr>
        <w:t>Signed originals must be mailed but can arrive at a later date</w:t>
      </w:r>
      <w:r w:rsidR="00045F69">
        <w:rPr>
          <w:rFonts w:ascii="Arial" w:eastAsia="Arial" w:hAnsi="Arial" w:cs="Arial"/>
          <w:b/>
          <w:color w:val="000000"/>
        </w:rPr>
        <w:t>.</w:t>
      </w:r>
    </w:p>
    <w:p w14:paraId="26D6A3A9" w14:textId="77777777" w:rsidR="00BA659F" w:rsidRDefault="00BA659F">
      <w:pPr>
        <w:pBdr>
          <w:top w:val="nil"/>
          <w:left w:val="nil"/>
          <w:bottom w:val="nil"/>
          <w:right w:val="nil"/>
          <w:between w:val="nil"/>
        </w:pBdr>
        <w:tabs>
          <w:tab w:val="center" w:pos="4320"/>
          <w:tab w:val="right" w:pos="8640"/>
          <w:tab w:val="left" w:pos="1440"/>
          <w:tab w:val="left" w:pos="3420"/>
          <w:tab w:val="left" w:pos="4320"/>
          <w:tab w:val="left" w:pos="4860"/>
          <w:tab w:val="left" w:pos="5760"/>
          <w:tab w:val="left" w:pos="8190"/>
        </w:tabs>
        <w:rPr>
          <w:color w:val="000000"/>
        </w:rPr>
      </w:pPr>
    </w:p>
    <w:p w14:paraId="13515421" w14:textId="29F9902B" w:rsidR="00BA659F" w:rsidRDefault="000468C7">
      <w:pPr>
        <w:pBdr>
          <w:top w:val="nil"/>
          <w:left w:val="nil"/>
          <w:bottom w:val="nil"/>
          <w:right w:val="nil"/>
          <w:between w:val="nil"/>
        </w:pBdr>
        <w:tabs>
          <w:tab w:val="left" w:pos="360"/>
          <w:tab w:val="left" w:pos="720"/>
        </w:tabs>
        <w:rPr>
          <w:b/>
          <w:color w:val="FF0000"/>
        </w:rPr>
      </w:pPr>
      <w:r>
        <w:rPr>
          <w:color w:val="000000"/>
        </w:rPr>
        <w:t xml:space="preserve">NOTE: Applications that are received after this time/date will not be considered. </w:t>
      </w:r>
    </w:p>
    <w:p w14:paraId="32151F46" w14:textId="77777777" w:rsidR="00BA659F" w:rsidRDefault="00BA659F">
      <w:pPr>
        <w:tabs>
          <w:tab w:val="left" w:pos="4896"/>
        </w:tabs>
      </w:pPr>
    </w:p>
    <w:p w14:paraId="6F5D9D7D" w14:textId="77777777" w:rsidR="00BA659F" w:rsidRDefault="000468C7">
      <w:pPr>
        <w:tabs>
          <w:tab w:val="left" w:pos="3510"/>
          <w:tab w:val="left" w:pos="5760"/>
          <w:tab w:val="left" w:pos="8190"/>
        </w:tabs>
        <w:rPr>
          <w:b/>
        </w:rPr>
      </w:pPr>
      <w:r>
        <w:rPr>
          <w:b/>
        </w:rPr>
        <w:t xml:space="preserve">Email grant application to: </w:t>
      </w:r>
      <w:hyperlink r:id="rId18">
        <w:r>
          <w:rPr>
            <w:b/>
            <w:color w:val="0000FF"/>
            <w:u w:val="single"/>
          </w:rPr>
          <w:t>Sharon.Fishel@alaska.gov</w:t>
        </w:r>
      </w:hyperlink>
    </w:p>
    <w:p w14:paraId="756FB52D" w14:textId="77777777" w:rsidR="00BA659F" w:rsidRDefault="00BA659F">
      <w:pPr>
        <w:tabs>
          <w:tab w:val="left" w:pos="3510"/>
          <w:tab w:val="left" w:pos="5760"/>
          <w:tab w:val="left" w:pos="8190"/>
        </w:tabs>
        <w:rPr>
          <w:b/>
        </w:rPr>
      </w:pPr>
    </w:p>
    <w:p w14:paraId="5986676C" w14:textId="77777777" w:rsidR="00BA659F" w:rsidRDefault="000468C7">
      <w:pPr>
        <w:tabs>
          <w:tab w:val="left" w:pos="3510"/>
          <w:tab w:val="left" w:pos="5760"/>
          <w:tab w:val="left" w:pos="8190"/>
        </w:tabs>
        <w:rPr>
          <w:b/>
        </w:rPr>
      </w:pPr>
      <w:r>
        <w:rPr>
          <w:b/>
        </w:rPr>
        <w:t>Mail signatures to:</w:t>
      </w:r>
    </w:p>
    <w:p w14:paraId="143A7F9E" w14:textId="77777777" w:rsidR="00BA659F" w:rsidRDefault="000468C7">
      <w:pPr>
        <w:tabs>
          <w:tab w:val="left" w:pos="1440"/>
          <w:tab w:val="left" w:pos="5760"/>
          <w:tab w:val="left" w:pos="8190"/>
        </w:tabs>
        <w:rPr>
          <w:color w:val="0000FF"/>
        </w:rPr>
      </w:pPr>
      <w:r>
        <w:tab/>
        <w:t>ATTN: Sharon Fishel</w:t>
      </w:r>
    </w:p>
    <w:p w14:paraId="233E7AA9" w14:textId="32C83F93" w:rsidR="00BA659F" w:rsidRDefault="00045F69" w:rsidP="00045F69">
      <w:pPr>
        <w:pBdr>
          <w:top w:val="nil"/>
          <w:left w:val="nil"/>
          <w:bottom w:val="nil"/>
          <w:right w:val="nil"/>
          <w:between w:val="nil"/>
        </w:pBdr>
        <w:tabs>
          <w:tab w:val="left" w:pos="1440"/>
          <w:tab w:val="center" w:pos="4320"/>
          <w:tab w:val="right" w:pos="8640"/>
          <w:tab w:val="left" w:pos="1440"/>
          <w:tab w:val="left" w:pos="5760"/>
          <w:tab w:val="left" w:pos="8190"/>
        </w:tabs>
        <w:rPr>
          <w:color w:val="000000"/>
        </w:rPr>
      </w:pPr>
      <w:r>
        <w:rPr>
          <w:color w:val="000000"/>
        </w:rPr>
        <w:tab/>
      </w:r>
      <w:r w:rsidR="000468C7">
        <w:rPr>
          <w:color w:val="000000"/>
        </w:rPr>
        <w:t>Alaska Department of Education &amp; Early Development</w:t>
      </w:r>
    </w:p>
    <w:p w14:paraId="2EF469F5" w14:textId="4A437972" w:rsidR="00BA659F" w:rsidRDefault="000468C7">
      <w:pPr>
        <w:tabs>
          <w:tab w:val="left" w:pos="1440"/>
          <w:tab w:val="left" w:pos="5760"/>
          <w:tab w:val="left" w:pos="8190"/>
        </w:tabs>
      </w:pPr>
      <w:r>
        <w:tab/>
        <w:t xml:space="preserve">Division of </w:t>
      </w:r>
      <w:r w:rsidR="001A09A4">
        <w:t>Innovation and Education Excellence</w:t>
      </w:r>
    </w:p>
    <w:p w14:paraId="71919732" w14:textId="77777777" w:rsidR="00BA659F" w:rsidRDefault="000468C7">
      <w:pPr>
        <w:tabs>
          <w:tab w:val="left" w:pos="1440"/>
          <w:tab w:val="left" w:pos="5760"/>
          <w:tab w:val="left" w:pos="8190"/>
        </w:tabs>
      </w:pPr>
      <w:r>
        <w:tab/>
        <w:t>P.O. Box 110500</w:t>
      </w:r>
    </w:p>
    <w:p w14:paraId="79624608" w14:textId="77777777" w:rsidR="00BA659F" w:rsidRDefault="000468C7">
      <w:pPr>
        <w:tabs>
          <w:tab w:val="left" w:pos="1440"/>
          <w:tab w:val="left" w:pos="5760"/>
          <w:tab w:val="left" w:pos="8190"/>
        </w:tabs>
      </w:pPr>
      <w:r>
        <w:tab/>
        <w:t>Juneau, Alaska 99811-0500</w:t>
      </w:r>
    </w:p>
    <w:p w14:paraId="4A259E43" w14:textId="77777777" w:rsidR="00BA659F" w:rsidRDefault="00BA659F">
      <w:pPr>
        <w:tabs>
          <w:tab w:val="left" w:pos="1440"/>
          <w:tab w:val="left" w:pos="5760"/>
          <w:tab w:val="left" w:pos="8190"/>
        </w:tabs>
      </w:pPr>
    </w:p>
    <w:p w14:paraId="203545D6" w14:textId="77777777" w:rsidR="00BA659F" w:rsidRDefault="000468C7">
      <w:pPr>
        <w:tabs>
          <w:tab w:val="left" w:pos="1440"/>
          <w:tab w:val="left" w:pos="3420"/>
          <w:tab w:val="left" w:pos="4860"/>
          <w:tab w:val="left" w:pos="7200"/>
          <w:tab w:val="left" w:pos="8190"/>
        </w:tabs>
        <w:rPr>
          <w:b/>
        </w:rPr>
      </w:pPr>
      <w:r>
        <w:rPr>
          <w:b/>
        </w:rPr>
        <w:t>Department of Education &amp; Early Development Contact:</w:t>
      </w:r>
    </w:p>
    <w:p w14:paraId="36C4DFE2" w14:textId="77777777" w:rsidR="00BA659F" w:rsidRDefault="000468C7">
      <w:pPr>
        <w:ind w:left="720" w:firstLine="720"/>
      </w:pPr>
      <w:r>
        <w:t>Sharon Fishel</w:t>
      </w:r>
    </w:p>
    <w:p w14:paraId="39CDC355" w14:textId="77777777" w:rsidR="00BA659F" w:rsidRDefault="000468C7">
      <w:pPr>
        <w:ind w:left="720" w:firstLine="720"/>
      </w:pPr>
      <w:r>
        <w:t>Alaska Department of Education &amp; Early Development</w:t>
      </w:r>
    </w:p>
    <w:p w14:paraId="25CB72BD" w14:textId="77777777" w:rsidR="00BA659F" w:rsidRDefault="000468C7">
      <w:pPr>
        <w:tabs>
          <w:tab w:val="left" w:pos="1440"/>
          <w:tab w:val="left" w:pos="5760"/>
          <w:tab w:val="left" w:pos="8190"/>
        </w:tabs>
      </w:pPr>
      <w:r>
        <w:tab/>
        <w:t>P.O. Box 110500</w:t>
      </w:r>
    </w:p>
    <w:p w14:paraId="08FD94DB" w14:textId="77777777" w:rsidR="00BA659F" w:rsidRDefault="000468C7">
      <w:pPr>
        <w:tabs>
          <w:tab w:val="left" w:pos="1440"/>
          <w:tab w:val="left" w:pos="5760"/>
          <w:tab w:val="left" w:pos="8190"/>
        </w:tabs>
      </w:pPr>
      <w:r>
        <w:tab/>
        <w:t>Juneau, Alaska 99811-0500</w:t>
      </w:r>
    </w:p>
    <w:p w14:paraId="03444105" w14:textId="77777777" w:rsidR="00BA659F" w:rsidRDefault="000468C7">
      <w:pPr>
        <w:ind w:left="720" w:firstLine="720"/>
        <w:rPr>
          <w:color w:val="0000FF"/>
        </w:rPr>
      </w:pPr>
      <w:r>
        <w:t>(907) 465-6523</w:t>
      </w:r>
    </w:p>
    <w:p w14:paraId="6C7F1DC7" w14:textId="77777777" w:rsidR="00BA659F" w:rsidRDefault="00773DC2">
      <w:pPr>
        <w:ind w:left="720" w:firstLine="720"/>
      </w:pPr>
      <w:hyperlink r:id="rId19">
        <w:r w:rsidR="000468C7">
          <w:rPr>
            <w:color w:val="0000FF"/>
            <w:u w:val="single"/>
          </w:rPr>
          <w:t>Sharon.Fishel@alaska.gov</w:t>
        </w:r>
      </w:hyperlink>
    </w:p>
    <w:p w14:paraId="63A647A4" w14:textId="77777777" w:rsidR="00BA659F" w:rsidRDefault="00BA659F"/>
    <w:p w14:paraId="7D174228" w14:textId="77777777" w:rsidR="00BA659F" w:rsidRDefault="00BA659F">
      <w:pPr>
        <w:tabs>
          <w:tab w:val="left" w:pos="1440"/>
          <w:tab w:val="left" w:pos="3420"/>
          <w:tab w:val="left" w:pos="4320"/>
          <w:tab w:val="left" w:pos="4860"/>
          <w:tab w:val="left" w:pos="5760"/>
          <w:tab w:val="left" w:pos="8190"/>
        </w:tabs>
      </w:pPr>
    </w:p>
    <w:p w14:paraId="0051E1BC" w14:textId="77777777" w:rsidR="00BA659F" w:rsidRDefault="000468C7">
      <w:pPr>
        <w:numPr>
          <w:ilvl w:val="0"/>
          <w:numId w:val="1"/>
        </w:numPr>
        <w:rPr>
          <w:b/>
        </w:rPr>
      </w:pPr>
      <w:r>
        <w:rPr>
          <w:b/>
        </w:rPr>
        <w:t>Applications which do not meet the specifications listed in Section II of this RFA may not be reviewed.</w:t>
      </w:r>
    </w:p>
    <w:p w14:paraId="604D9DAC" w14:textId="77777777" w:rsidR="00BA659F" w:rsidRDefault="000468C7">
      <w:pPr>
        <w:numPr>
          <w:ilvl w:val="0"/>
          <w:numId w:val="1"/>
        </w:numPr>
        <w:rPr>
          <w:b/>
        </w:rPr>
      </w:pPr>
      <w:r>
        <w:rPr>
          <w:b/>
        </w:rPr>
        <w:t xml:space="preserve">Do not attach any additional support materials beyond what is identified as acceptable appendices. Excess materials will be discarded.  </w:t>
      </w:r>
    </w:p>
    <w:p w14:paraId="1CA6A80E" w14:textId="77777777" w:rsidR="00BA659F" w:rsidRDefault="000468C7">
      <w:pPr>
        <w:numPr>
          <w:ilvl w:val="0"/>
          <w:numId w:val="1"/>
        </w:numPr>
        <w:rPr>
          <w:b/>
        </w:rPr>
      </w:pPr>
      <w:r>
        <w:rPr>
          <w:b/>
        </w:rPr>
        <w:t>Faxed, late, or incomplete applications will not be reviewed.</w:t>
      </w:r>
    </w:p>
    <w:p w14:paraId="4089D769" w14:textId="77777777" w:rsidR="00BA659F" w:rsidRDefault="00BA659F">
      <w:pPr>
        <w:pBdr>
          <w:top w:val="nil"/>
          <w:left w:val="nil"/>
          <w:bottom w:val="nil"/>
          <w:right w:val="nil"/>
          <w:between w:val="nil"/>
        </w:pBdr>
        <w:tabs>
          <w:tab w:val="left" w:pos="360"/>
          <w:tab w:val="left" w:pos="720"/>
        </w:tabs>
        <w:ind w:firstLine="360"/>
        <w:rPr>
          <w:b/>
          <w:color w:val="FF0000"/>
        </w:rPr>
      </w:pPr>
    </w:p>
    <w:p w14:paraId="0319A513" w14:textId="77777777" w:rsidR="00BA659F" w:rsidRDefault="000468C7">
      <w:r>
        <w:t>All proposals must be submitted in the format specified in this RFA.  Submission of a proposal indicates acceptance by the applicant of the appropriate state administrative conditions.</w:t>
      </w:r>
    </w:p>
    <w:p w14:paraId="09DE79C9" w14:textId="77777777" w:rsidR="00BA659F" w:rsidRDefault="00BA659F"/>
    <w:p w14:paraId="36F2CA1F" w14:textId="77777777" w:rsidR="00BA659F" w:rsidRDefault="000468C7">
      <w:pPr>
        <w:rPr>
          <w:b/>
        </w:rPr>
        <w:sectPr w:rsidR="00BA659F">
          <w:pgSz w:w="12240" w:h="15840"/>
          <w:pgMar w:top="1440" w:right="1440" w:bottom="1440" w:left="1440" w:header="864" w:footer="720" w:gutter="0"/>
          <w:cols w:space="720"/>
        </w:sectPr>
      </w:pPr>
      <w:r>
        <w:rPr>
          <w:b/>
        </w:rPr>
        <w:t xml:space="preserve">All applicants submitting applications in a timely manner will receive a Grant Application Receipt Acknowledgment by email.  </w:t>
      </w:r>
      <w:r>
        <w:br w:type="page"/>
      </w:r>
    </w:p>
    <w:p w14:paraId="1B40D747" w14:textId="77777777" w:rsidR="00BA659F" w:rsidRDefault="00BA659F">
      <w:pPr>
        <w:rPr>
          <w:b/>
        </w:rPr>
      </w:pPr>
    </w:p>
    <w:p w14:paraId="218F890D" w14:textId="58D7979F" w:rsidR="00BA659F" w:rsidRDefault="000468C7">
      <w:pPr>
        <w:keepNext/>
        <w:keepLines/>
        <w:pBdr>
          <w:top w:val="nil"/>
          <w:left w:val="nil"/>
          <w:bottom w:val="nil"/>
          <w:right w:val="nil"/>
          <w:between w:val="nil"/>
        </w:pBdr>
        <w:tabs>
          <w:tab w:val="left" w:pos="576"/>
          <w:tab w:val="left" w:pos="4896"/>
        </w:tabs>
        <w:spacing w:before="240" w:line="259" w:lineRule="auto"/>
        <w:rPr>
          <w:rFonts w:ascii="Calibri" w:eastAsia="Calibri" w:hAnsi="Calibri" w:cs="Calibri"/>
          <w:color w:val="2E75B5"/>
          <w:sz w:val="32"/>
          <w:szCs w:val="32"/>
        </w:rPr>
      </w:pPr>
      <w:r>
        <w:rPr>
          <w:rFonts w:ascii="Calibri" w:eastAsia="Calibri" w:hAnsi="Calibri" w:cs="Calibri"/>
          <w:color w:val="2E75B5"/>
          <w:sz w:val="32"/>
          <w:szCs w:val="32"/>
        </w:rPr>
        <w:t>Table of Contents</w:t>
      </w:r>
    </w:p>
    <w:p w14:paraId="5F021E1A" w14:textId="7A6A8017" w:rsidR="00045F69" w:rsidRDefault="002D3055">
      <w:pPr>
        <w:pStyle w:val="TOC1"/>
        <w:tabs>
          <w:tab w:val="right" w:leader="dot" w:pos="8630"/>
        </w:tabs>
        <w:rPr>
          <w:rFonts w:asciiTheme="minorHAnsi" w:eastAsiaTheme="minorEastAsia" w:hAnsiTheme="minorHAnsi" w:cstheme="minorBidi"/>
          <w:b w:val="0"/>
          <w:bCs w:val="0"/>
          <w:caps w:val="0"/>
          <w:noProof/>
          <w:sz w:val="22"/>
          <w:szCs w:val="22"/>
        </w:rPr>
      </w:pPr>
      <w:r>
        <w:rPr>
          <w:rFonts w:ascii="Calibri" w:eastAsia="Calibri" w:hAnsi="Calibri" w:cs="Calibri"/>
          <w:b w:val="0"/>
          <w:bCs w:val="0"/>
          <w:caps w:val="0"/>
          <w:smallCaps/>
          <w:color w:val="2E75B5"/>
          <w:sz w:val="32"/>
          <w:szCs w:val="32"/>
        </w:rPr>
        <w:fldChar w:fldCharType="begin"/>
      </w:r>
      <w:r>
        <w:rPr>
          <w:rFonts w:ascii="Calibri" w:eastAsia="Calibri" w:hAnsi="Calibri" w:cs="Calibri"/>
          <w:b w:val="0"/>
          <w:bCs w:val="0"/>
          <w:caps w:val="0"/>
          <w:smallCaps/>
          <w:color w:val="2E75B5"/>
          <w:sz w:val="32"/>
          <w:szCs w:val="32"/>
        </w:rPr>
        <w:instrText xml:space="preserve"> TOC \o "3-3" \h \z \t "Heading 1,1,Heading 2,2" </w:instrText>
      </w:r>
      <w:r>
        <w:rPr>
          <w:rFonts w:ascii="Calibri" w:eastAsia="Calibri" w:hAnsi="Calibri" w:cs="Calibri"/>
          <w:b w:val="0"/>
          <w:bCs w:val="0"/>
          <w:caps w:val="0"/>
          <w:smallCaps/>
          <w:color w:val="2E75B5"/>
          <w:sz w:val="32"/>
          <w:szCs w:val="32"/>
        </w:rPr>
        <w:fldChar w:fldCharType="separate"/>
      </w:r>
      <w:hyperlink w:anchor="_Toc126145912" w:history="1">
        <w:r w:rsidR="00045F69" w:rsidRPr="008F785D">
          <w:rPr>
            <w:rStyle w:val="Hyperlink"/>
            <w:noProof/>
          </w:rPr>
          <w:t>General Application Information</w:t>
        </w:r>
        <w:r w:rsidR="00045F69">
          <w:rPr>
            <w:noProof/>
            <w:webHidden/>
          </w:rPr>
          <w:tab/>
        </w:r>
        <w:r w:rsidR="00045F69">
          <w:rPr>
            <w:noProof/>
            <w:webHidden/>
          </w:rPr>
          <w:fldChar w:fldCharType="begin"/>
        </w:r>
        <w:r w:rsidR="00045F69">
          <w:rPr>
            <w:noProof/>
            <w:webHidden/>
          </w:rPr>
          <w:instrText xml:space="preserve"> PAGEREF _Toc126145912 \h </w:instrText>
        </w:r>
        <w:r w:rsidR="00045F69">
          <w:rPr>
            <w:noProof/>
            <w:webHidden/>
          </w:rPr>
        </w:r>
        <w:r w:rsidR="00045F69">
          <w:rPr>
            <w:noProof/>
            <w:webHidden/>
          </w:rPr>
          <w:fldChar w:fldCharType="separate"/>
        </w:r>
        <w:r w:rsidR="00045F69">
          <w:rPr>
            <w:noProof/>
            <w:webHidden/>
          </w:rPr>
          <w:t>2</w:t>
        </w:r>
        <w:r w:rsidR="00045F69">
          <w:rPr>
            <w:noProof/>
            <w:webHidden/>
          </w:rPr>
          <w:fldChar w:fldCharType="end"/>
        </w:r>
      </w:hyperlink>
    </w:p>
    <w:p w14:paraId="6F49B7F0" w14:textId="7DFCC7B5" w:rsidR="00045F69" w:rsidRDefault="00045F69">
      <w:pPr>
        <w:pStyle w:val="TOC1"/>
        <w:tabs>
          <w:tab w:val="right" w:leader="dot" w:pos="8630"/>
        </w:tabs>
        <w:rPr>
          <w:rFonts w:asciiTheme="minorHAnsi" w:eastAsiaTheme="minorEastAsia" w:hAnsiTheme="minorHAnsi" w:cstheme="minorBidi"/>
          <w:b w:val="0"/>
          <w:bCs w:val="0"/>
          <w:caps w:val="0"/>
          <w:noProof/>
          <w:sz w:val="22"/>
          <w:szCs w:val="22"/>
        </w:rPr>
      </w:pPr>
      <w:hyperlink w:anchor="_Toc126145913" w:history="1">
        <w:r w:rsidRPr="008F785D">
          <w:rPr>
            <w:rStyle w:val="Hyperlink"/>
            <w:noProof/>
          </w:rPr>
          <w:t>Section I</w:t>
        </w:r>
        <w:r>
          <w:rPr>
            <w:noProof/>
            <w:webHidden/>
          </w:rPr>
          <w:tab/>
        </w:r>
        <w:r>
          <w:rPr>
            <w:noProof/>
            <w:webHidden/>
          </w:rPr>
          <w:fldChar w:fldCharType="begin"/>
        </w:r>
        <w:r>
          <w:rPr>
            <w:noProof/>
            <w:webHidden/>
          </w:rPr>
          <w:instrText xml:space="preserve"> PAGEREF _Toc126145913 \h </w:instrText>
        </w:r>
        <w:r>
          <w:rPr>
            <w:noProof/>
            <w:webHidden/>
          </w:rPr>
        </w:r>
        <w:r>
          <w:rPr>
            <w:noProof/>
            <w:webHidden/>
          </w:rPr>
          <w:fldChar w:fldCharType="separate"/>
        </w:r>
        <w:r>
          <w:rPr>
            <w:noProof/>
            <w:webHidden/>
          </w:rPr>
          <w:t>5</w:t>
        </w:r>
        <w:r>
          <w:rPr>
            <w:noProof/>
            <w:webHidden/>
          </w:rPr>
          <w:fldChar w:fldCharType="end"/>
        </w:r>
      </w:hyperlink>
    </w:p>
    <w:p w14:paraId="7A2272FC" w14:textId="1112DEB4" w:rsidR="00045F69" w:rsidRDefault="00045F69">
      <w:pPr>
        <w:pStyle w:val="TOC2"/>
        <w:tabs>
          <w:tab w:val="left" w:pos="480"/>
          <w:tab w:val="right" w:leader="dot" w:pos="8630"/>
        </w:tabs>
        <w:rPr>
          <w:rFonts w:eastAsiaTheme="minorEastAsia" w:cstheme="minorBidi"/>
          <w:b w:val="0"/>
          <w:bCs w:val="0"/>
          <w:noProof/>
          <w:sz w:val="22"/>
          <w:szCs w:val="22"/>
        </w:rPr>
      </w:pPr>
      <w:hyperlink w:anchor="_Toc126145914" w:history="1">
        <w:r w:rsidRPr="008F785D">
          <w:rPr>
            <w:rStyle w:val="Hyperlink"/>
            <w:noProof/>
          </w:rPr>
          <w:t>A.</w:t>
        </w:r>
        <w:r>
          <w:rPr>
            <w:rFonts w:eastAsiaTheme="minorEastAsia" w:cstheme="minorBidi"/>
            <w:b w:val="0"/>
            <w:bCs w:val="0"/>
            <w:noProof/>
            <w:sz w:val="22"/>
            <w:szCs w:val="22"/>
          </w:rPr>
          <w:tab/>
        </w:r>
        <w:r w:rsidRPr="008F785D">
          <w:rPr>
            <w:rStyle w:val="Hyperlink"/>
            <w:noProof/>
          </w:rPr>
          <w:t>Program Purpose</w:t>
        </w:r>
        <w:r>
          <w:rPr>
            <w:noProof/>
            <w:webHidden/>
          </w:rPr>
          <w:tab/>
        </w:r>
        <w:r>
          <w:rPr>
            <w:noProof/>
            <w:webHidden/>
          </w:rPr>
          <w:fldChar w:fldCharType="begin"/>
        </w:r>
        <w:r>
          <w:rPr>
            <w:noProof/>
            <w:webHidden/>
          </w:rPr>
          <w:instrText xml:space="preserve"> PAGEREF _Toc126145914 \h </w:instrText>
        </w:r>
        <w:r>
          <w:rPr>
            <w:noProof/>
            <w:webHidden/>
          </w:rPr>
        </w:r>
        <w:r>
          <w:rPr>
            <w:noProof/>
            <w:webHidden/>
          </w:rPr>
          <w:fldChar w:fldCharType="separate"/>
        </w:r>
        <w:r>
          <w:rPr>
            <w:noProof/>
            <w:webHidden/>
          </w:rPr>
          <w:t>5</w:t>
        </w:r>
        <w:r>
          <w:rPr>
            <w:noProof/>
            <w:webHidden/>
          </w:rPr>
          <w:fldChar w:fldCharType="end"/>
        </w:r>
      </w:hyperlink>
    </w:p>
    <w:p w14:paraId="16A2370B" w14:textId="72B0E736" w:rsidR="00045F69" w:rsidRDefault="00045F69">
      <w:pPr>
        <w:pStyle w:val="TOC2"/>
        <w:tabs>
          <w:tab w:val="left" w:pos="480"/>
          <w:tab w:val="right" w:leader="dot" w:pos="8630"/>
        </w:tabs>
        <w:rPr>
          <w:rFonts w:eastAsiaTheme="minorEastAsia" w:cstheme="minorBidi"/>
          <w:b w:val="0"/>
          <w:bCs w:val="0"/>
          <w:noProof/>
          <w:sz w:val="22"/>
          <w:szCs w:val="22"/>
        </w:rPr>
      </w:pPr>
      <w:hyperlink w:anchor="_Toc126145915" w:history="1">
        <w:r w:rsidRPr="008F785D">
          <w:rPr>
            <w:rStyle w:val="Hyperlink"/>
            <w:noProof/>
          </w:rPr>
          <w:t>B.</w:t>
        </w:r>
        <w:r>
          <w:rPr>
            <w:rFonts w:eastAsiaTheme="minorEastAsia" w:cstheme="minorBidi"/>
            <w:b w:val="0"/>
            <w:bCs w:val="0"/>
            <w:noProof/>
            <w:sz w:val="22"/>
            <w:szCs w:val="22"/>
          </w:rPr>
          <w:tab/>
        </w:r>
        <w:r w:rsidRPr="008F785D">
          <w:rPr>
            <w:rStyle w:val="Hyperlink"/>
            <w:noProof/>
          </w:rPr>
          <w:t>Eligible Recipients</w:t>
        </w:r>
        <w:r>
          <w:rPr>
            <w:noProof/>
            <w:webHidden/>
          </w:rPr>
          <w:tab/>
        </w:r>
        <w:r>
          <w:rPr>
            <w:noProof/>
            <w:webHidden/>
          </w:rPr>
          <w:fldChar w:fldCharType="begin"/>
        </w:r>
        <w:r>
          <w:rPr>
            <w:noProof/>
            <w:webHidden/>
          </w:rPr>
          <w:instrText xml:space="preserve"> PAGEREF _Toc126145915 \h </w:instrText>
        </w:r>
        <w:r>
          <w:rPr>
            <w:noProof/>
            <w:webHidden/>
          </w:rPr>
        </w:r>
        <w:r>
          <w:rPr>
            <w:noProof/>
            <w:webHidden/>
          </w:rPr>
          <w:fldChar w:fldCharType="separate"/>
        </w:r>
        <w:r>
          <w:rPr>
            <w:noProof/>
            <w:webHidden/>
          </w:rPr>
          <w:t>5</w:t>
        </w:r>
        <w:r>
          <w:rPr>
            <w:noProof/>
            <w:webHidden/>
          </w:rPr>
          <w:fldChar w:fldCharType="end"/>
        </w:r>
      </w:hyperlink>
    </w:p>
    <w:p w14:paraId="68266075" w14:textId="54622C8A" w:rsidR="00045F69" w:rsidRDefault="00045F69">
      <w:pPr>
        <w:pStyle w:val="TOC2"/>
        <w:tabs>
          <w:tab w:val="left" w:pos="480"/>
          <w:tab w:val="right" w:leader="dot" w:pos="8630"/>
        </w:tabs>
        <w:rPr>
          <w:rFonts w:eastAsiaTheme="minorEastAsia" w:cstheme="minorBidi"/>
          <w:b w:val="0"/>
          <w:bCs w:val="0"/>
          <w:noProof/>
          <w:sz w:val="22"/>
          <w:szCs w:val="22"/>
        </w:rPr>
      </w:pPr>
      <w:hyperlink w:anchor="_Toc126145916" w:history="1">
        <w:r w:rsidRPr="008F785D">
          <w:rPr>
            <w:rStyle w:val="Hyperlink"/>
            <w:noProof/>
          </w:rPr>
          <w:t>C.</w:t>
        </w:r>
        <w:r>
          <w:rPr>
            <w:rFonts w:eastAsiaTheme="minorEastAsia" w:cstheme="minorBidi"/>
            <w:b w:val="0"/>
            <w:bCs w:val="0"/>
            <w:noProof/>
            <w:sz w:val="22"/>
            <w:szCs w:val="22"/>
          </w:rPr>
          <w:tab/>
        </w:r>
        <w:r w:rsidRPr="008F785D">
          <w:rPr>
            <w:rStyle w:val="Hyperlink"/>
            <w:noProof/>
          </w:rPr>
          <w:t>Available Funding and Related Conditions</w:t>
        </w:r>
        <w:r>
          <w:rPr>
            <w:noProof/>
            <w:webHidden/>
          </w:rPr>
          <w:tab/>
        </w:r>
        <w:r>
          <w:rPr>
            <w:noProof/>
            <w:webHidden/>
          </w:rPr>
          <w:fldChar w:fldCharType="begin"/>
        </w:r>
        <w:r>
          <w:rPr>
            <w:noProof/>
            <w:webHidden/>
          </w:rPr>
          <w:instrText xml:space="preserve"> PAGEREF _Toc126145916 \h </w:instrText>
        </w:r>
        <w:r>
          <w:rPr>
            <w:noProof/>
            <w:webHidden/>
          </w:rPr>
        </w:r>
        <w:r>
          <w:rPr>
            <w:noProof/>
            <w:webHidden/>
          </w:rPr>
          <w:fldChar w:fldCharType="separate"/>
        </w:r>
        <w:r>
          <w:rPr>
            <w:noProof/>
            <w:webHidden/>
          </w:rPr>
          <w:t>6</w:t>
        </w:r>
        <w:r>
          <w:rPr>
            <w:noProof/>
            <w:webHidden/>
          </w:rPr>
          <w:fldChar w:fldCharType="end"/>
        </w:r>
      </w:hyperlink>
    </w:p>
    <w:p w14:paraId="234F62F0" w14:textId="111C281A" w:rsidR="00045F69" w:rsidRDefault="00045F69">
      <w:pPr>
        <w:pStyle w:val="TOC2"/>
        <w:tabs>
          <w:tab w:val="left" w:pos="480"/>
          <w:tab w:val="right" w:leader="dot" w:pos="8630"/>
        </w:tabs>
        <w:rPr>
          <w:rFonts w:eastAsiaTheme="minorEastAsia" w:cstheme="minorBidi"/>
          <w:b w:val="0"/>
          <w:bCs w:val="0"/>
          <w:noProof/>
          <w:sz w:val="22"/>
          <w:szCs w:val="22"/>
        </w:rPr>
      </w:pPr>
      <w:hyperlink w:anchor="_Toc126145917" w:history="1">
        <w:r w:rsidRPr="008F785D">
          <w:rPr>
            <w:rStyle w:val="Hyperlink"/>
            <w:noProof/>
          </w:rPr>
          <w:t>D.</w:t>
        </w:r>
        <w:r>
          <w:rPr>
            <w:rFonts w:eastAsiaTheme="minorEastAsia" w:cstheme="minorBidi"/>
            <w:b w:val="0"/>
            <w:bCs w:val="0"/>
            <w:noProof/>
            <w:sz w:val="22"/>
            <w:szCs w:val="22"/>
          </w:rPr>
          <w:tab/>
        </w:r>
        <w:r w:rsidRPr="008F785D">
          <w:rPr>
            <w:rStyle w:val="Hyperlink"/>
            <w:noProof/>
          </w:rPr>
          <w:t>Use of Funds</w:t>
        </w:r>
        <w:r>
          <w:rPr>
            <w:noProof/>
            <w:webHidden/>
          </w:rPr>
          <w:tab/>
        </w:r>
        <w:r>
          <w:rPr>
            <w:noProof/>
            <w:webHidden/>
          </w:rPr>
          <w:fldChar w:fldCharType="begin"/>
        </w:r>
        <w:r>
          <w:rPr>
            <w:noProof/>
            <w:webHidden/>
          </w:rPr>
          <w:instrText xml:space="preserve"> PAGEREF _Toc126145917 \h </w:instrText>
        </w:r>
        <w:r>
          <w:rPr>
            <w:noProof/>
            <w:webHidden/>
          </w:rPr>
        </w:r>
        <w:r>
          <w:rPr>
            <w:noProof/>
            <w:webHidden/>
          </w:rPr>
          <w:fldChar w:fldCharType="separate"/>
        </w:r>
        <w:r>
          <w:rPr>
            <w:noProof/>
            <w:webHidden/>
          </w:rPr>
          <w:t>6</w:t>
        </w:r>
        <w:r>
          <w:rPr>
            <w:noProof/>
            <w:webHidden/>
          </w:rPr>
          <w:fldChar w:fldCharType="end"/>
        </w:r>
      </w:hyperlink>
    </w:p>
    <w:p w14:paraId="37936362" w14:textId="5DC59925" w:rsidR="00045F69" w:rsidRDefault="00045F69">
      <w:pPr>
        <w:pStyle w:val="TOC2"/>
        <w:tabs>
          <w:tab w:val="left" w:pos="480"/>
          <w:tab w:val="right" w:leader="dot" w:pos="8630"/>
        </w:tabs>
        <w:rPr>
          <w:rFonts w:eastAsiaTheme="minorEastAsia" w:cstheme="minorBidi"/>
          <w:b w:val="0"/>
          <w:bCs w:val="0"/>
          <w:noProof/>
          <w:sz w:val="22"/>
          <w:szCs w:val="22"/>
        </w:rPr>
      </w:pPr>
      <w:hyperlink w:anchor="_Toc126145918" w:history="1">
        <w:r w:rsidRPr="008F785D">
          <w:rPr>
            <w:rStyle w:val="Hyperlink"/>
            <w:noProof/>
          </w:rPr>
          <w:t>E.</w:t>
        </w:r>
        <w:r>
          <w:rPr>
            <w:rFonts w:eastAsiaTheme="minorEastAsia" w:cstheme="minorBidi"/>
            <w:b w:val="0"/>
            <w:bCs w:val="0"/>
            <w:noProof/>
            <w:sz w:val="22"/>
            <w:szCs w:val="22"/>
          </w:rPr>
          <w:tab/>
        </w:r>
        <w:r w:rsidRPr="008F785D">
          <w:rPr>
            <w:rStyle w:val="Hyperlink"/>
            <w:noProof/>
          </w:rPr>
          <w:t>Technical Assistance and Application Review Process</w:t>
        </w:r>
        <w:r>
          <w:rPr>
            <w:noProof/>
            <w:webHidden/>
          </w:rPr>
          <w:tab/>
        </w:r>
        <w:r>
          <w:rPr>
            <w:noProof/>
            <w:webHidden/>
          </w:rPr>
          <w:fldChar w:fldCharType="begin"/>
        </w:r>
        <w:r>
          <w:rPr>
            <w:noProof/>
            <w:webHidden/>
          </w:rPr>
          <w:instrText xml:space="preserve"> PAGEREF _Toc126145918 \h </w:instrText>
        </w:r>
        <w:r>
          <w:rPr>
            <w:noProof/>
            <w:webHidden/>
          </w:rPr>
        </w:r>
        <w:r>
          <w:rPr>
            <w:noProof/>
            <w:webHidden/>
          </w:rPr>
          <w:fldChar w:fldCharType="separate"/>
        </w:r>
        <w:r>
          <w:rPr>
            <w:noProof/>
            <w:webHidden/>
          </w:rPr>
          <w:t>6</w:t>
        </w:r>
        <w:r>
          <w:rPr>
            <w:noProof/>
            <w:webHidden/>
          </w:rPr>
          <w:fldChar w:fldCharType="end"/>
        </w:r>
      </w:hyperlink>
    </w:p>
    <w:p w14:paraId="2C588A68" w14:textId="21C1CAF6" w:rsidR="00045F69" w:rsidRDefault="00045F69">
      <w:pPr>
        <w:pStyle w:val="TOC2"/>
        <w:tabs>
          <w:tab w:val="left" w:pos="480"/>
          <w:tab w:val="right" w:leader="dot" w:pos="8630"/>
        </w:tabs>
        <w:rPr>
          <w:rFonts w:eastAsiaTheme="minorEastAsia" w:cstheme="minorBidi"/>
          <w:b w:val="0"/>
          <w:bCs w:val="0"/>
          <w:noProof/>
          <w:sz w:val="22"/>
          <w:szCs w:val="22"/>
        </w:rPr>
      </w:pPr>
      <w:hyperlink w:anchor="_Toc126145919" w:history="1">
        <w:r w:rsidRPr="008F785D">
          <w:rPr>
            <w:rStyle w:val="Hyperlink"/>
            <w:noProof/>
          </w:rPr>
          <w:t>F.</w:t>
        </w:r>
        <w:r>
          <w:rPr>
            <w:rFonts w:eastAsiaTheme="minorEastAsia" w:cstheme="minorBidi"/>
            <w:b w:val="0"/>
            <w:bCs w:val="0"/>
            <w:noProof/>
            <w:sz w:val="22"/>
            <w:szCs w:val="22"/>
          </w:rPr>
          <w:tab/>
        </w:r>
        <w:r w:rsidRPr="008F785D">
          <w:rPr>
            <w:rStyle w:val="Hyperlink"/>
            <w:noProof/>
          </w:rPr>
          <w:t>Assurance</w:t>
        </w:r>
        <w:r>
          <w:rPr>
            <w:noProof/>
            <w:webHidden/>
          </w:rPr>
          <w:tab/>
        </w:r>
        <w:r>
          <w:rPr>
            <w:noProof/>
            <w:webHidden/>
          </w:rPr>
          <w:fldChar w:fldCharType="begin"/>
        </w:r>
        <w:r>
          <w:rPr>
            <w:noProof/>
            <w:webHidden/>
          </w:rPr>
          <w:instrText xml:space="preserve"> PAGEREF _Toc126145919 \h </w:instrText>
        </w:r>
        <w:r>
          <w:rPr>
            <w:noProof/>
            <w:webHidden/>
          </w:rPr>
        </w:r>
        <w:r>
          <w:rPr>
            <w:noProof/>
            <w:webHidden/>
          </w:rPr>
          <w:fldChar w:fldCharType="separate"/>
        </w:r>
        <w:r>
          <w:rPr>
            <w:noProof/>
            <w:webHidden/>
          </w:rPr>
          <w:t>8</w:t>
        </w:r>
        <w:r>
          <w:rPr>
            <w:noProof/>
            <w:webHidden/>
          </w:rPr>
          <w:fldChar w:fldCharType="end"/>
        </w:r>
      </w:hyperlink>
    </w:p>
    <w:p w14:paraId="5BC28F85" w14:textId="0C2AA6E6" w:rsidR="00045F69" w:rsidRDefault="00045F69">
      <w:pPr>
        <w:pStyle w:val="TOC2"/>
        <w:tabs>
          <w:tab w:val="left" w:pos="480"/>
          <w:tab w:val="right" w:leader="dot" w:pos="8630"/>
        </w:tabs>
        <w:rPr>
          <w:rFonts w:eastAsiaTheme="minorEastAsia" w:cstheme="minorBidi"/>
          <w:b w:val="0"/>
          <w:bCs w:val="0"/>
          <w:noProof/>
          <w:sz w:val="22"/>
          <w:szCs w:val="22"/>
        </w:rPr>
      </w:pPr>
      <w:hyperlink w:anchor="_Toc126145920" w:history="1">
        <w:r w:rsidRPr="008F785D">
          <w:rPr>
            <w:rStyle w:val="Hyperlink"/>
            <w:noProof/>
          </w:rPr>
          <w:t>G.</w:t>
        </w:r>
        <w:r>
          <w:rPr>
            <w:rFonts w:eastAsiaTheme="minorEastAsia" w:cstheme="minorBidi"/>
            <w:b w:val="0"/>
            <w:bCs w:val="0"/>
            <w:noProof/>
            <w:sz w:val="22"/>
            <w:szCs w:val="22"/>
          </w:rPr>
          <w:tab/>
        </w:r>
        <w:r w:rsidRPr="008F785D">
          <w:rPr>
            <w:rStyle w:val="Hyperlink"/>
            <w:noProof/>
          </w:rPr>
          <w:t>Conditions of Grant Award</w:t>
        </w:r>
        <w:r>
          <w:rPr>
            <w:noProof/>
            <w:webHidden/>
          </w:rPr>
          <w:tab/>
        </w:r>
        <w:r>
          <w:rPr>
            <w:noProof/>
            <w:webHidden/>
          </w:rPr>
          <w:fldChar w:fldCharType="begin"/>
        </w:r>
        <w:r>
          <w:rPr>
            <w:noProof/>
            <w:webHidden/>
          </w:rPr>
          <w:instrText xml:space="preserve"> PAGEREF _Toc126145920 \h </w:instrText>
        </w:r>
        <w:r>
          <w:rPr>
            <w:noProof/>
            <w:webHidden/>
          </w:rPr>
        </w:r>
        <w:r>
          <w:rPr>
            <w:noProof/>
            <w:webHidden/>
          </w:rPr>
          <w:fldChar w:fldCharType="separate"/>
        </w:r>
        <w:r>
          <w:rPr>
            <w:noProof/>
            <w:webHidden/>
          </w:rPr>
          <w:t>8</w:t>
        </w:r>
        <w:r>
          <w:rPr>
            <w:noProof/>
            <w:webHidden/>
          </w:rPr>
          <w:fldChar w:fldCharType="end"/>
        </w:r>
      </w:hyperlink>
    </w:p>
    <w:p w14:paraId="5208D60E" w14:textId="641CC864" w:rsidR="00045F69" w:rsidRDefault="00045F69">
      <w:pPr>
        <w:pStyle w:val="TOC2"/>
        <w:tabs>
          <w:tab w:val="left" w:pos="480"/>
          <w:tab w:val="right" w:leader="dot" w:pos="8630"/>
        </w:tabs>
        <w:rPr>
          <w:rFonts w:eastAsiaTheme="minorEastAsia" w:cstheme="minorBidi"/>
          <w:b w:val="0"/>
          <w:bCs w:val="0"/>
          <w:noProof/>
          <w:sz w:val="22"/>
          <w:szCs w:val="22"/>
        </w:rPr>
      </w:pPr>
      <w:hyperlink w:anchor="_Toc126145921" w:history="1">
        <w:r w:rsidRPr="008F785D">
          <w:rPr>
            <w:rStyle w:val="Hyperlink"/>
            <w:noProof/>
          </w:rPr>
          <w:t>H.</w:t>
        </w:r>
        <w:r>
          <w:rPr>
            <w:rFonts w:eastAsiaTheme="minorEastAsia" w:cstheme="minorBidi"/>
            <w:b w:val="0"/>
            <w:bCs w:val="0"/>
            <w:noProof/>
            <w:sz w:val="22"/>
            <w:szCs w:val="22"/>
          </w:rPr>
          <w:tab/>
        </w:r>
        <w:r w:rsidRPr="008F785D">
          <w:rPr>
            <w:rStyle w:val="Hyperlink"/>
            <w:noProof/>
          </w:rPr>
          <w:t>Appeals Process</w:t>
        </w:r>
        <w:r>
          <w:rPr>
            <w:noProof/>
            <w:webHidden/>
          </w:rPr>
          <w:tab/>
        </w:r>
        <w:r>
          <w:rPr>
            <w:noProof/>
            <w:webHidden/>
          </w:rPr>
          <w:fldChar w:fldCharType="begin"/>
        </w:r>
        <w:r>
          <w:rPr>
            <w:noProof/>
            <w:webHidden/>
          </w:rPr>
          <w:instrText xml:space="preserve"> PAGEREF _Toc126145921 \h </w:instrText>
        </w:r>
        <w:r>
          <w:rPr>
            <w:noProof/>
            <w:webHidden/>
          </w:rPr>
        </w:r>
        <w:r>
          <w:rPr>
            <w:noProof/>
            <w:webHidden/>
          </w:rPr>
          <w:fldChar w:fldCharType="separate"/>
        </w:r>
        <w:r>
          <w:rPr>
            <w:noProof/>
            <w:webHidden/>
          </w:rPr>
          <w:t>9</w:t>
        </w:r>
        <w:r>
          <w:rPr>
            <w:noProof/>
            <w:webHidden/>
          </w:rPr>
          <w:fldChar w:fldCharType="end"/>
        </w:r>
      </w:hyperlink>
    </w:p>
    <w:p w14:paraId="3808B0C7" w14:textId="203F742D" w:rsidR="00045F69" w:rsidRDefault="00045F69">
      <w:pPr>
        <w:pStyle w:val="TOC2"/>
        <w:tabs>
          <w:tab w:val="left" w:pos="480"/>
          <w:tab w:val="right" w:leader="dot" w:pos="8630"/>
        </w:tabs>
        <w:rPr>
          <w:rFonts w:eastAsiaTheme="minorEastAsia" w:cstheme="minorBidi"/>
          <w:b w:val="0"/>
          <w:bCs w:val="0"/>
          <w:noProof/>
          <w:sz w:val="22"/>
          <w:szCs w:val="22"/>
        </w:rPr>
      </w:pPr>
      <w:hyperlink w:anchor="_Toc126145922" w:history="1">
        <w:r w:rsidRPr="008F785D">
          <w:rPr>
            <w:rStyle w:val="Hyperlink"/>
            <w:noProof/>
          </w:rPr>
          <w:t>I.</w:t>
        </w:r>
        <w:r>
          <w:rPr>
            <w:rFonts w:eastAsiaTheme="minorEastAsia" w:cstheme="minorBidi"/>
            <w:b w:val="0"/>
            <w:bCs w:val="0"/>
            <w:noProof/>
            <w:sz w:val="22"/>
            <w:szCs w:val="22"/>
          </w:rPr>
          <w:tab/>
        </w:r>
        <w:r w:rsidRPr="008F785D">
          <w:rPr>
            <w:rStyle w:val="Hyperlink"/>
            <w:noProof/>
          </w:rPr>
          <w:t>Timelines</w:t>
        </w:r>
        <w:r>
          <w:rPr>
            <w:noProof/>
            <w:webHidden/>
          </w:rPr>
          <w:tab/>
        </w:r>
        <w:r>
          <w:rPr>
            <w:noProof/>
            <w:webHidden/>
          </w:rPr>
          <w:fldChar w:fldCharType="begin"/>
        </w:r>
        <w:r>
          <w:rPr>
            <w:noProof/>
            <w:webHidden/>
          </w:rPr>
          <w:instrText xml:space="preserve"> PAGEREF _Toc126145922 \h </w:instrText>
        </w:r>
        <w:r>
          <w:rPr>
            <w:noProof/>
            <w:webHidden/>
          </w:rPr>
        </w:r>
        <w:r>
          <w:rPr>
            <w:noProof/>
            <w:webHidden/>
          </w:rPr>
          <w:fldChar w:fldCharType="separate"/>
        </w:r>
        <w:r>
          <w:rPr>
            <w:noProof/>
            <w:webHidden/>
          </w:rPr>
          <w:t>9</w:t>
        </w:r>
        <w:r>
          <w:rPr>
            <w:noProof/>
            <w:webHidden/>
          </w:rPr>
          <w:fldChar w:fldCharType="end"/>
        </w:r>
      </w:hyperlink>
    </w:p>
    <w:p w14:paraId="40728607" w14:textId="1E7A4426" w:rsidR="00045F69" w:rsidRDefault="00045F69">
      <w:pPr>
        <w:pStyle w:val="TOC2"/>
        <w:tabs>
          <w:tab w:val="left" w:pos="480"/>
          <w:tab w:val="right" w:leader="dot" w:pos="8630"/>
        </w:tabs>
        <w:rPr>
          <w:rFonts w:eastAsiaTheme="minorEastAsia" w:cstheme="minorBidi"/>
          <w:b w:val="0"/>
          <w:bCs w:val="0"/>
          <w:noProof/>
          <w:sz w:val="22"/>
          <w:szCs w:val="22"/>
        </w:rPr>
      </w:pPr>
      <w:hyperlink w:anchor="_Toc126145923" w:history="1">
        <w:r w:rsidRPr="008F785D">
          <w:rPr>
            <w:rStyle w:val="Hyperlink"/>
            <w:noProof/>
          </w:rPr>
          <w:t>J.</w:t>
        </w:r>
        <w:r>
          <w:rPr>
            <w:rFonts w:eastAsiaTheme="minorEastAsia" w:cstheme="minorBidi"/>
            <w:b w:val="0"/>
            <w:bCs w:val="0"/>
            <w:noProof/>
            <w:sz w:val="22"/>
            <w:szCs w:val="22"/>
          </w:rPr>
          <w:tab/>
        </w:r>
        <w:r w:rsidRPr="008F785D">
          <w:rPr>
            <w:rStyle w:val="Hyperlink"/>
            <w:noProof/>
          </w:rPr>
          <w:t>Application Submission</w:t>
        </w:r>
        <w:r>
          <w:rPr>
            <w:noProof/>
            <w:webHidden/>
          </w:rPr>
          <w:tab/>
        </w:r>
        <w:r>
          <w:rPr>
            <w:noProof/>
            <w:webHidden/>
          </w:rPr>
          <w:fldChar w:fldCharType="begin"/>
        </w:r>
        <w:r>
          <w:rPr>
            <w:noProof/>
            <w:webHidden/>
          </w:rPr>
          <w:instrText xml:space="preserve"> PAGEREF _Toc126145923 \h </w:instrText>
        </w:r>
        <w:r>
          <w:rPr>
            <w:noProof/>
            <w:webHidden/>
          </w:rPr>
        </w:r>
        <w:r>
          <w:rPr>
            <w:noProof/>
            <w:webHidden/>
          </w:rPr>
          <w:fldChar w:fldCharType="separate"/>
        </w:r>
        <w:r>
          <w:rPr>
            <w:noProof/>
            <w:webHidden/>
          </w:rPr>
          <w:t>9</w:t>
        </w:r>
        <w:r>
          <w:rPr>
            <w:noProof/>
            <w:webHidden/>
          </w:rPr>
          <w:fldChar w:fldCharType="end"/>
        </w:r>
      </w:hyperlink>
    </w:p>
    <w:p w14:paraId="048C9C2E" w14:textId="4D4B4D6D" w:rsidR="00045F69" w:rsidRDefault="00045F69">
      <w:pPr>
        <w:pStyle w:val="TOC1"/>
        <w:tabs>
          <w:tab w:val="right" w:leader="dot" w:pos="8630"/>
        </w:tabs>
        <w:rPr>
          <w:rFonts w:asciiTheme="minorHAnsi" w:eastAsiaTheme="minorEastAsia" w:hAnsiTheme="minorHAnsi" w:cstheme="minorBidi"/>
          <w:b w:val="0"/>
          <w:bCs w:val="0"/>
          <w:caps w:val="0"/>
          <w:noProof/>
          <w:sz w:val="22"/>
          <w:szCs w:val="22"/>
        </w:rPr>
      </w:pPr>
      <w:hyperlink w:anchor="_Toc126145924" w:history="1">
        <w:r w:rsidRPr="008F785D">
          <w:rPr>
            <w:rStyle w:val="Hyperlink"/>
            <w:noProof/>
          </w:rPr>
          <w:t>Section II</w:t>
        </w:r>
        <w:r>
          <w:rPr>
            <w:noProof/>
            <w:webHidden/>
          </w:rPr>
          <w:tab/>
        </w:r>
        <w:r>
          <w:rPr>
            <w:noProof/>
            <w:webHidden/>
          </w:rPr>
          <w:fldChar w:fldCharType="begin"/>
        </w:r>
        <w:r>
          <w:rPr>
            <w:noProof/>
            <w:webHidden/>
          </w:rPr>
          <w:instrText xml:space="preserve"> PAGEREF _Toc126145924 \h </w:instrText>
        </w:r>
        <w:r>
          <w:rPr>
            <w:noProof/>
            <w:webHidden/>
          </w:rPr>
        </w:r>
        <w:r>
          <w:rPr>
            <w:noProof/>
            <w:webHidden/>
          </w:rPr>
          <w:fldChar w:fldCharType="separate"/>
        </w:r>
        <w:r>
          <w:rPr>
            <w:noProof/>
            <w:webHidden/>
          </w:rPr>
          <w:t>10</w:t>
        </w:r>
        <w:r>
          <w:rPr>
            <w:noProof/>
            <w:webHidden/>
          </w:rPr>
          <w:fldChar w:fldCharType="end"/>
        </w:r>
      </w:hyperlink>
    </w:p>
    <w:p w14:paraId="215037D3" w14:textId="71B17468" w:rsidR="00045F69" w:rsidRDefault="00045F69">
      <w:pPr>
        <w:pStyle w:val="TOC2"/>
        <w:tabs>
          <w:tab w:val="right" w:leader="dot" w:pos="8630"/>
        </w:tabs>
        <w:rPr>
          <w:rFonts w:eastAsiaTheme="minorEastAsia" w:cstheme="minorBidi"/>
          <w:b w:val="0"/>
          <w:bCs w:val="0"/>
          <w:noProof/>
          <w:sz w:val="22"/>
          <w:szCs w:val="22"/>
        </w:rPr>
      </w:pPr>
      <w:hyperlink w:anchor="_Toc126145925" w:history="1">
        <w:r w:rsidRPr="008F785D">
          <w:rPr>
            <w:rStyle w:val="Hyperlink"/>
            <w:noProof/>
          </w:rPr>
          <w:t>Application Forms- Directions</w:t>
        </w:r>
        <w:r>
          <w:rPr>
            <w:noProof/>
            <w:webHidden/>
          </w:rPr>
          <w:tab/>
        </w:r>
        <w:r>
          <w:rPr>
            <w:noProof/>
            <w:webHidden/>
          </w:rPr>
          <w:fldChar w:fldCharType="begin"/>
        </w:r>
        <w:r>
          <w:rPr>
            <w:noProof/>
            <w:webHidden/>
          </w:rPr>
          <w:instrText xml:space="preserve"> PAGEREF _Toc126145925 \h </w:instrText>
        </w:r>
        <w:r>
          <w:rPr>
            <w:noProof/>
            <w:webHidden/>
          </w:rPr>
        </w:r>
        <w:r>
          <w:rPr>
            <w:noProof/>
            <w:webHidden/>
          </w:rPr>
          <w:fldChar w:fldCharType="separate"/>
        </w:r>
        <w:r>
          <w:rPr>
            <w:noProof/>
            <w:webHidden/>
          </w:rPr>
          <w:t>10</w:t>
        </w:r>
        <w:r>
          <w:rPr>
            <w:noProof/>
            <w:webHidden/>
          </w:rPr>
          <w:fldChar w:fldCharType="end"/>
        </w:r>
      </w:hyperlink>
    </w:p>
    <w:p w14:paraId="1D7A6C73" w14:textId="394B5706" w:rsidR="00045F69" w:rsidRDefault="00045F69">
      <w:pPr>
        <w:pStyle w:val="TOC2"/>
        <w:tabs>
          <w:tab w:val="right" w:leader="dot" w:pos="8630"/>
        </w:tabs>
        <w:rPr>
          <w:rFonts w:eastAsiaTheme="minorEastAsia" w:cstheme="minorBidi"/>
          <w:b w:val="0"/>
          <w:bCs w:val="0"/>
          <w:noProof/>
          <w:sz w:val="22"/>
          <w:szCs w:val="22"/>
        </w:rPr>
      </w:pPr>
      <w:hyperlink w:anchor="_Toc126145926" w:history="1">
        <w:r w:rsidRPr="008F785D">
          <w:rPr>
            <w:rStyle w:val="Hyperlink"/>
            <w:noProof/>
          </w:rPr>
          <w:t>Application Checklist</w:t>
        </w:r>
        <w:r>
          <w:rPr>
            <w:noProof/>
            <w:webHidden/>
          </w:rPr>
          <w:tab/>
        </w:r>
        <w:r>
          <w:rPr>
            <w:noProof/>
            <w:webHidden/>
          </w:rPr>
          <w:fldChar w:fldCharType="begin"/>
        </w:r>
        <w:r>
          <w:rPr>
            <w:noProof/>
            <w:webHidden/>
          </w:rPr>
          <w:instrText xml:space="preserve"> PAGEREF _Toc126145926 \h </w:instrText>
        </w:r>
        <w:r>
          <w:rPr>
            <w:noProof/>
            <w:webHidden/>
          </w:rPr>
        </w:r>
        <w:r>
          <w:rPr>
            <w:noProof/>
            <w:webHidden/>
          </w:rPr>
          <w:fldChar w:fldCharType="separate"/>
        </w:r>
        <w:r>
          <w:rPr>
            <w:noProof/>
            <w:webHidden/>
          </w:rPr>
          <w:t>11</w:t>
        </w:r>
        <w:r>
          <w:rPr>
            <w:noProof/>
            <w:webHidden/>
          </w:rPr>
          <w:fldChar w:fldCharType="end"/>
        </w:r>
      </w:hyperlink>
    </w:p>
    <w:p w14:paraId="7C9F4699" w14:textId="3F275408" w:rsidR="00045F69" w:rsidRDefault="00045F69">
      <w:pPr>
        <w:pStyle w:val="TOC2"/>
        <w:tabs>
          <w:tab w:val="right" w:leader="dot" w:pos="8630"/>
        </w:tabs>
        <w:rPr>
          <w:rFonts w:eastAsiaTheme="minorEastAsia" w:cstheme="minorBidi"/>
          <w:b w:val="0"/>
          <w:bCs w:val="0"/>
          <w:noProof/>
          <w:sz w:val="22"/>
          <w:szCs w:val="22"/>
        </w:rPr>
      </w:pPr>
      <w:hyperlink w:anchor="_Toc126145927" w:history="1">
        <w:r w:rsidRPr="008F785D">
          <w:rPr>
            <w:rStyle w:val="Hyperlink"/>
            <w:noProof/>
          </w:rPr>
          <w:t>APPLICATION COVER PAGE</w:t>
        </w:r>
        <w:r>
          <w:rPr>
            <w:noProof/>
            <w:webHidden/>
          </w:rPr>
          <w:tab/>
        </w:r>
        <w:r>
          <w:rPr>
            <w:noProof/>
            <w:webHidden/>
          </w:rPr>
          <w:fldChar w:fldCharType="begin"/>
        </w:r>
        <w:r>
          <w:rPr>
            <w:noProof/>
            <w:webHidden/>
          </w:rPr>
          <w:instrText xml:space="preserve"> PAGEREF _Toc126145927 \h </w:instrText>
        </w:r>
        <w:r>
          <w:rPr>
            <w:noProof/>
            <w:webHidden/>
          </w:rPr>
        </w:r>
        <w:r>
          <w:rPr>
            <w:noProof/>
            <w:webHidden/>
          </w:rPr>
          <w:fldChar w:fldCharType="separate"/>
        </w:r>
        <w:r>
          <w:rPr>
            <w:noProof/>
            <w:webHidden/>
          </w:rPr>
          <w:t>12</w:t>
        </w:r>
        <w:r>
          <w:rPr>
            <w:noProof/>
            <w:webHidden/>
          </w:rPr>
          <w:fldChar w:fldCharType="end"/>
        </w:r>
      </w:hyperlink>
    </w:p>
    <w:p w14:paraId="05645F16" w14:textId="628B77C7" w:rsidR="00045F69" w:rsidRDefault="00045F69">
      <w:pPr>
        <w:pStyle w:val="TOC2"/>
        <w:tabs>
          <w:tab w:val="right" w:leader="dot" w:pos="8630"/>
        </w:tabs>
        <w:rPr>
          <w:rFonts w:eastAsiaTheme="minorEastAsia" w:cstheme="minorBidi"/>
          <w:b w:val="0"/>
          <w:bCs w:val="0"/>
          <w:noProof/>
          <w:sz w:val="22"/>
          <w:szCs w:val="22"/>
        </w:rPr>
      </w:pPr>
      <w:hyperlink w:anchor="_Toc126145928" w:history="1">
        <w:r w:rsidRPr="008F785D">
          <w:rPr>
            <w:rStyle w:val="Hyperlink"/>
            <w:noProof/>
          </w:rPr>
          <w:t>Application Questions</w:t>
        </w:r>
        <w:r>
          <w:rPr>
            <w:noProof/>
            <w:webHidden/>
          </w:rPr>
          <w:tab/>
        </w:r>
        <w:r>
          <w:rPr>
            <w:noProof/>
            <w:webHidden/>
          </w:rPr>
          <w:fldChar w:fldCharType="begin"/>
        </w:r>
        <w:r>
          <w:rPr>
            <w:noProof/>
            <w:webHidden/>
          </w:rPr>
          <w:instrText xml:space="preserve"> PAGEREF _Toc126145928 \h </w:instrText>
        </w:r>
        <w:r>
          <w:rPr>
            <w:noProof/>
            <w:webHidden/>
          </w:rPr>
        </w:r>
        <w:r>
          <w:rPr>
            <w:noProof/>
            <w:webHidden/>
          </w:rPr>
          <w:fldChar w:fldCharType="separate"/>
        </w:r>
        <w:r>
          <w:rPr>
            <w:noProof/>
            <w:webHidden/>
          </w:rPr>
          <w:t>14</w:t>
        </w:r>
        <w:r>
          <w:rPr>
            <w:noProof/>
            <w:webHidden/>
          </w:rPr>
          <w:fldChar w:fldCharType="end"/>
        </w:r>
      </w:hyperlink>
    </w:p>
    <w:p w14:paraId="76A07A13" w14:textId="59242698" w:rsidR="00045F69" w:rsidRDefault="00045F69">
      <w:pPr>
        <w:pStyle w:val="TOC2"/>
        <w:tabs>
          <w:tab w:val="right" w:leader="dot" w:pos="8630"/>
        </w:tabs>
        <w:rPr>
          <w:rFonts w:eastAsiaTheme="minorEastAsia" w:cstheme="minorBidi"/>
          <w:b w:val="0"/>
          <w:bCs w:val="0"/>
          <w:noProof/>
          <w:sz w:val="22"/>
          <w:szCs w:val="22"/>
        </w:rPr>
      </w:pPr>
      <w:hyperlink w:anchor="_Toc126145929" w:history="1">
        <w:r w:rsidRPr="008F785D">
          <w:rPr>
            <w:rStyle w:val="Hyperlink"/>
            <w:noProof/>
          </w:rPr>
          <w:t>Reviewers Form for Suicide Awareness, Prevention &amp; Postvention</w:t>
        </w:r>
        <w:r>
          <w:rPr>
            <w:noProof/>
            <w:webHidden/>
          </w:rPr>
          <w:tab/>
        </w:r>
        <w:r>
          <w:rPr>
            <w:noProof/>
            <w:webHidden/>
          </w:rPr>
          <w:fldChar w:fldCharType="begin"/>
        </w:r>
        <w:r>
          <w:rPr>
            <w:noProof/>
            <w:webHidden/>
          </w:rPr>
          <w:instrText xml:space="preserve"> PAGEREF _Toc126145929 \h </w:instrText>
        </w:r>
        <w:r>
          <w:rPr>
            <w:noProof/>
            <w:webHidden/>
          </w:rPr>
        </w:r>
        <w:r>
          <w:rPr>
            <w:noProof/>
            <w:webHidden/>
          </w:rPr>
          <w:fldChar w:fldCharType="separate"/>
        </w:r>
        <w:r>
          <w:rPr>
            <w:noProof/>
            <w:webHidden/>
          </w:rPr>
          <w:t>16</w:t>
        </w:r>
        <w:r>
          <w:rPr>
            <w:noProof/>
            <w:webHidden/>
          </w:rPr>
          <w:fldChar w:fldCharType="end"/>
        </w:r>
      </w:hyperlink>
    </w:p>
    <w:p w14:paraId="057815C1" w14:textId="2B78C1A4" w:rsidR="00045F69" w:rsidRDefault="00045F69">
      <w:pPr>
        <w:pStyle w:val="TOC2"/>
        <w:tabs>
          <w:tab w:val="right" w:leader="dot" w:pos="8630"/>
        </w:tabs>
        <w:rPr>
          <w:rFonts w:eastAsiaTheme="minorEastAsia" w:cstheme="minorBidi"/>
          <w:b w:val="0"/>
          <w:bCs w:val="0"/>
          <w:noProof/>
          <w:sz w:val="22"/>
          <w:szCs w:val="22"/>
        </w:rPr>
      </w:pPr>
      <w:hyperlink w:anchor="_Toc126145930" w:history="1">
        <w:r w:rsidRPr="008F785D">
          <w:rPr>
            <w:rStyle w:val="Hyperlink"/>
            <w:noProof/>
          </w:rPr>
          <w:t>Notice of Intent to Apply Form – FY24 Application</w:t>
        </w:r>
        <w:r>
          <w:rPr>
            <w:noProof/>
            <w:webHidden/>
          </w:rPr>
          <w:tab/>
        </w:r>
        <w:r>
          <w:rPr>
            <w:noProof/>
            <w:webHidden/>
          </w:rPr>
          <w:fldChar w:fldCharType="begin"/>
        </w:r>
        <w:r>
          <w:rPr>
            <w:noProof/>
            <w:webHidden/>
          </w:rPr>
          <w:instrText xml:space="preserve"> PAGEREF _Toc126145930 \h </w:instrText>
        </w:r>
        <w:r>
          <w:rPr>
            <w:noProof/>
            <w:webHidden/>
          </w:rPr>
        </w:r>
        <w:r>
          <w:rPr>
            <w:noProof/>
            <w:webHidden/>
          </w:rPr>
          <w:fldChar w:fldCharType="separate"/>
        </w:r>
        <w:r>
          <w:rPr>
            <w:noProof/>
            <w:webHidden/>
          </w:rPr>
          <w:t>21</w:t>
        </w:r>
        <w:r>
          <w:rPr>
            <w:noProof/>
            <w:webHidden/>
          </w:rPr>
          <w:fldChar w:fldCharType="end"/>
        </w:r>
      </w:hyperlink>
    </w:p>
    <w:p w14:paraId="6AE7417C" w14:textId="36665BD2" w:rsidR="00045F69" w:rsidRDefault="00045F69">
      <w:pPr>
        <w:pStyle w:val="TOC1"/>
        <w:tabs>
          <w:tab w:val="right" w:leader="dot" w:pos="8630"/>
        </w:tabs>
        <w:rPr>
          <w:rFonts w:asciiTheme="minorHAnsi" w:eastAsiaTheme="minorEastAsia" w:hAnsiTheme="minorHAnsi" w:cstheme="minorBidi"/>
          <w:b w:val="0"/>
          <w:bCs w:val="0"/>
          <w:caps w:val="0"/>
          <w:noProof/>
          <w:sz w:val="22"/>
          <w:szCs w:val="22"/>
        </w:rPr>
      </w:pPr>
      <w:hyperlink w:anchor="_Toc126145931" w:history="1">
        <w:r w:rsidRPr="008F785D">
          <w:rPr>
            <w:rStyle w:val="Hyperlink"/>
            <w:noProof/>
          </w:rPr>
          <w:t>Budget Form</w:t>
        </w:r>
        <w:r>
          <w:rPr>
            <w:noProof/>
            <w:webHidden/>
          </w:rPr>
          <w:tab/>
        </w:r>
        <w:r>
          <w:rPr>
            <w:noProof/>
            <w:webHidden/>
          </w:rPr>
          <w:fldChar w:fldCharType="begin"/>
        </w:r>
        <w:r>
          <w:rPr>
            <w:noProof/>
            <w:webHidden/>
          </w:rPr>
          <w:instrText xml:space="preserve"> PAGEREF _Toc126145931 \h </w:instrText>
        </w:r>
        <w:r>
          <w:rPr>
            <w:noProof/>
            <w:webHidden/>
          </w:rPr>
        </w:r>
        <w:r>
          <w:rPr>
            <w:noProof/>
            <w:webHidden/>
          </w:rPr>
          <w:fldChar w:fldCharType="separate"/>
        </w:r>
        <w:r>
          <w:rPr>
            <w:noProof/>
            <w:webHidden/>
          </w:rPr>
          <w:t>22</w:t>
        </w:r>
        <w:r>
          <w:rPr>
            <w:noProof/>
            <w:webHidden/>
          </w:rPr>
          <w:fldChar w:fldCharType="end"/>
        </w:r>
      </w:hyperlink>
    </w:p>
    <w:p w14:paraId="44C830FA" w14:textId="2B7AD92B" w:rsidR="00045F69" w:rsidRDefault="00045F69">
      <w:pPr>
        <w:pStyle w:val="TOC1"/>
        <w:tabs>
          <w:tab w:val="right" w:leader="dot" w:pos="8630"/>
        </w:tabs>
        <w:rPr>
          <w:rFonts w:asciiTheme="minorHAnsi" w:eastAsiaTheme="minorEastAsia" w:hAnsiTheme="minorHAnsi" w:cstheme="minorBidi"/>
          <w:b w:val="0"/>
          <w:bCs w:val="0"/>
          <w:caps w:val="0"/>
          <w:noProof/>
          <w:sz w:val="22"/>
          <w:szCs w:val="22"/>
        </w:rPr>
      </w:pPr>
      <w:hyperlink w:anchor="_Toc126145932" w:history="1">
        <w:r w:rsidRPr="008F785D">
          <w:rPr>
            <w:rStyle w:val="Hyperlink"/>
            <w:noProof/>
          </w:rPr>
          <w:t>Appendix A</w:t>
        </w:r>
        <w:r>
          <w:rPr>
            <w:noProof/>
            <w:webHidden/>
          </w:rPr>
          <w:tab/>
        </w:r>
        <w:r>
          <w:rPr>
            <w:noProof/>
            <w:webHidden/>
          </w:rPr>
          <w:fldChar w:fldCharType="begin"/>
        </w:r>
        <w:r>
          <w:rPr>
            <w:noProof/>
            <w:webHidden/>
          </w:rPr>
          <w:instrText xml:space="preserve"> PAGEREF _Toc126145932 \h </w:instrText>
        </w:r>
        <w:r>
          <w:rPr>
            <w:noProof/>
            <w:webHidden/>
          </w:rPr>
        </w:r>
        <w:r>
          <w:rPr>
            <w:noProof/>
            <w:webHidden/>
          </w:rPr>
          <w:fldChar w:fldCharType="separate"/>
        </w:r>
        <w:r>
          <w:rPr>
            <w:noProof/>
            <w:webHidden/>
          </w:rPr>
          <w:t>23</w:t>
        </w:r>
        <w:r>
          <w:rPr>
            <w:noProof/>
            <w:webHidden/>
          </w:rPr>
          <w:fldChar w:fldCharType="end"/>
        </w:r>
      </w:hyperlink>
    </w:p>
    <w:p w14:paraId="4F0BB545" w14:textId="697F0FF3" w:rsidR="00045F69" w:rsidRDefault="00045F69">
      <w:pPr>
        <w:pStyle w:val="TOC1"/>
        <w:tabs>
          <w:tab w:val="right" w:leader="dot" w:pos="8630"/>
        </w:tabs>
        <w:rPr>
          <w:rFonts w:asciiTheme="minorHAnsi" w:eastAsiaTheme="minorEastAsia" w:hAnsiTheme="minorHAnsi" w:cstheme="minorBidi"/>
          <w:b w:val="0"/>
          <w:bCs w:val="0"/>
          <w:caps w:val="0"/>
          <w:noProof/>
          <w:sz w:val="22"/>
          <w:szCs w:val="22"/>
        </w:rPr>
      </w:pPr>
      <w:hyperlink w:anchor="_Toc126145933" w:history="1">
        <w:r w:rsidRPr="008F785D">
          <w:rPr>
            <w:rStyle w:val="Hyperlink"/>
            <w:noProof/>
          </w:rPr>
          <w:t>Appendix B1</w:t>
        </w:r>
        <w:r>
          <w:rPr>
            <w:noProof/>
            <w:webHidden/>
          </w:rPr>
          <w:tab/>
        </w:r>
        <w:r>
          <w:rPr>
            <w:noProof/>
            <w:webHidden/>
          </w:rPr>
          <w:fldChar w:fldCharType="begin"/>
        </w:r>
        <w:r>
          <w:rPr>
            <w:noProof/>
            <w:webHidden/>
          </w:rPr>
          <w:instrText xml:space="preserve"> PAGEREF _Toc126145933 \h </w:instrText>
        </w:r>
        <w:r>
          <w:rPr>
            <w:noProof/>
            <w:webHidden/>
          </w:rPr>
        </w:r>
        <w:r>
          <w:rPr>
            <w:noProof/>
            <w:webHidden/>
          </w:rPr>
          <w:fldChar w:fldCharType="separate"/>
        </w:r>
        <w:r>
          <w:rPr>
            <w:noProof/>
            <w:webHidden/>
          </w:rPr>
          <w:t>24</w:t>
        </w:r>
        <w:r>
          <w:rPr>
            <w:noProof/>
            <w:webHidden/>
          </w:rPr>
          <w:fldChar w:fldCharType="end"/>
        </w:r>
      </w:hyperlink>
    </w:p>
    <w:p w14:paraId="0F35F8BA" w14:textId="64361AFF" w:rsidR="00045F69" w:rsidRDefault="00045F69">
      <w:pPr>
        <w:pStyle w:val="TOC1"/>
        <w:tabs>
          <w:tab w:val="right" w:leader="dot" w:pos="8630"/>
        </w:tabs>
        <w:rPr>
          <w:rFonts w:asciiTheme="minorHAnsi" w:eastAsiaTheme="minorEastAsia" w:hAnsiTheme="minorHAnsi" w:cstheme="minorBidi"/>
          <w:b w:val="0"/>
          <w:bCs w:val="0"/>
          <w:caps w:val="0"/>
          <w:noProof/>
          <w:sz w:val="22"/>
          <w:szCs w:val="22"/>
        </w:rPr>
      </w:pPr>
      <w:hyperlink w:anchor="_Toc126145934" w:history="1">
        <w:r w:rsidRPr="008F785D">
          <w:rPr>
            <w:rStyle w:val="Hyperlink"/>
            <w:noProof/>
          </w:rPr>
          <w:t>Appendix B2</w:t>
        </w:r>
        <w:r>
          <w:rPr>
            <w:noProof/>
            <w:webHidden/>
          </w:rPr>
          <w:tab/>
        </w:r>
        <w:r>
          <w:rPr>
            <w:noProof/>
            <w:webHidden/>
          </w:rPr>
          <w:fldChar w:fldCharType="begin"/>
        </w:r>
        <w:r>
          <w:rPr>
            <w:noProof/>
            <w:webHidden/>
          </w:rPr>
          <w:instrText xml:space="preserve"> PAGEREF _Toc126145934 \h </w:instrText>
        </w:r>
        <w:r>
          <w:rPr>
            <w:noProof/>
            <w:webHidden/>
          </w:rPr>
        </w:r>
        <w:r>
          <w:rPr>
            <w:noProof/>
            <w:webHidden/>
          </w:rPr>
          <w:fldChar w:fldCharType="separate"/>
        </w:r>
        <w:r>
          <w:rPr>
            <w:noProof/>
            <w:webHidden/>
          </w:rPr>
          <w:t>26</w:t>
        </w:r>
        <w:r>
          <w:rPr>
            <w:noProof/>
            <w:webHidden/>
          </w:rPr>
          <w:fldChar w:fldCharType="end"/>
        </w:r>
      </w:hyperlink>
    </w:p>
    <w:p w14:paraId="2493B730" w14:textId="5277EF46" w:rsidR="00045F69" w:rsidRDefault="00045F69">
      <w:pPr>
        <w:pStyle w:val="TOC1"/>
        <w:tabs>
          <w:tab w:val="right" w:leader="dot" w:pos="8630"/>
        </w:tabs>
        <w:rPr>
          <w:rFonts w:asciiTheme="minorHAnsi" w:eastAsiaTheme="minorEastAsia" w:hAnsiTheme="minorHAnsi" w:cstheme="minorBidi"/>
          <w:b w:val="0"/>
          <w:bCs w:val="0"/>
          <w:caps w:val="0"/>
          <w:noProof/>
          <w:sz w:val="22"/>
          <w:szCs w:val="22"/>
        </w:rPr>
      </w:pPr>
      <w:hyperlink w:anchor="_Toc126145935" w:history="1">
        <w:r w:rsidRPr="008F785D">
          <w:rPr>
            <w:rStyle w:val="Hyperlink"/>
            <w:noProof/>
          </w:rPr>
          <w:t>2022-2023 ASSURANCES</w:t>
        </w:r>
        <w:r>
          <w:rPr>
            <w:noProof/>
            <w:webHidden/>
          </w:rPr>
          <w:tab/>
        </w:r>
        <w:r>
          <w:rPr>
            <w:noProof/>
            <w:webHidden/>
          </w:rPr>
          <w:fldChar w:fldCharType="begin"/>
        </w:r>
        <w:r>
          <w:rPr>
            <w:noProof/>
            <w:webHidden/>
          </w:rPr>
          <w:instrText xml:space="preserve"> PAGEREF _Toc126145935 \h </w:instrText>
        </w:r>
        <w:r>
          <w:rPr>
            <w:noProof/>
            <w:webHidden/>
          </w:rPr>
        </w:r>
        <w:r>
          <w:rPr>
            <w:noProof/>
            <w:webHidden/>
          </w:rPr>
          <w:fldChar w:fldCharType="separate"/>
        </w:r>
        <w:r>
          <w:rPr>
            <w:noProof/>
            <w:webHidden/>
          </w:rPr>
          <w:t>27</w:t>
        </w:r>
        <w:r>
          <w:rPr>
            <w:noProof/>
            <w:webHidden/>
          </w:rPr>
          <w:fldChar w:fldCharType="end"/>
        </w:r>
      </w:hyperlink>
    </w:p>
    <w:p w14:paraId="06EC7BAD" w14:textId="19C07379" w:rsidR="00BA659F" w:rsidRDefault="002D3055" w:rsidP="00045F69">
      <w:pPr>
        <w:pStyle w:val="Heading1"/>
      </w:pPr>
      <w:r>
        <w:rPr>
          <w:rFonts w:ascii="Calibri" w:eastAsia="Calibri" w:hAnsi="Calibri" w:cs="Calibri"/>
          <w:bCs/>
          <w:caps/>
          <w:smallCaps/>
          <w:color w:val="2E75B5"/>
          <w:szCs w:val="32"/>
        </w:rPr>
        <w:lastRenderedPageBreak/>
        <w:fldChar w:fldCharType="end"/>
      </w:r>
      <w:bookmarkStart w:id="3" w:name="_Toc126145913"/>
      <w:r w:rsidR="000468C7">
        <w:t>Section I</w:t>
      </w:r>
      <w:bookmarkEnd w:id="3"/>
    </w:p>
    <w:p w14:paraId="395143EF" w14:textId="77777777" w:rsidR="00BA659F" w:rsidRDefault="00BA659F"/>
    <w:p w14:paraId="7DA8087A" w14:textId="77777777" w:rsidR="00BA659F" w:rsidRPr="002D3055" w:rsidRDefault="000468C7" w:rsidP="002D3055">
      <w:pPr>
        <w:pStyle w:val="Heading2"/>
        <w:numPr>
          <w:ilvl w:val="0"/>
          <w:numId w:val="20"/>
        </w:numPr>
      </w:pPr>
      <w:bookmarkStart w:id="4" w:name="_Toc126145914"/>
      <w:r w:rsidRPr="002D3055">
        <w:t>Program Purpose</w:t>
      </w:r>
      <w:bookmarkEnd w:id="4"/>
      <w:r w:rsidRPr="002D3055">
        <w:t xml:space="preserve"> </w:t>
      </w:r>
    </w:p>
    <w:p w14:paraId="325A3CAA" w14:textId="77777777" w:rsidR="00BA659F" w:rsidRDefault="00BA659F">
      <w:pPr>
        <w:tabs>
          <w:tab w:val="left" w:pos="360"/>
          <w:tab w:val="left" w:pos="720"/>
        </w:tabs>
        <w:rPr>
          <w:b/>
          <w:u w:val="single"/>
        </w:rPr>
      </w:pPr>
    </w:p>
    <w:p w14:paraId="4AD6017A" w14:textId="63EF0217" w:rsidR="00BA659F" w:rsidRDefault="000468C7">
      <w:pPr>
        <w:rPr>
          <w:highlight w:val="white"/>
        </w:rPr>
      </w:pPr>
      <w:r>
        <w:rPr>
          <w:highlight w:val="white"/>
        </w:rPr>
        <w:t xml:space="preserve">The </w:t>
      </w:r>
      <w:r>
        <w:t>Suicide Awareness, Prevention &amp; Postvention (SAPP)</w:t>
      </w:r>
      <w:r>
        <w:rPr>
          <w:b/>
        </w:rPr>
        <w:t xml:space="preserve"> </w:t>
      </w:r>
      <w:r>
        <w:rPr>
          <w:highlight w:val="white"/>
        </w:rPr>
        <w:t xml:space="preserve">grant provides an opportunity for schools to support programs, practices, and policies that focus on areas related to the State Suicide Prevention Plan goals and strategies. </w:t>
      </w:r>
      <w:hyperlink r:id="rId20">
        <w:r>
          <w:rPr>
            <w:color w:val="1155CC"/>
            <w:highlight w:val="white"/>
            <w:u w:val="single"/>
          </w:rPr>
          <w:t>State of Alaska Department of Health &amp; Social Services webpage</w:t>
        </w:r>
      </w:hyperlink>
      <w:r>
        <w:rPr>
          <w:highlight w:val="white"/>
        </w:rPr>
        <w:t xml:space="preserve"> </w:t>
      </w:r>
      <w:r w:rsidRPr="001A09A4">
        <w:rPr>
          <w:highlight w:val="white"/>
        </w:rPr>
        <w:t>(health.alaska.gov/SuicidePrevention/Pages/default.aspx</w:t>
      </w:r>
      <w:r w:rsidR="001A09A4" w:rsidRPr="001A09A4">
        <w:rPr>
          <w:highlight w:val="white"/>
        </w:rPr>
        <w:t>)</w:t>
      </w:r>
      <w:r w:rsidRPr="001A09A4">
        <w:rPr>
          <w:highlight w:val="white"/>
        </w:rPr>
        <w:t>.</w:t>
      </w:r>
    </w:p>
    <w:p w14:paraId="0F03763F" w14:textId="77777777" w:rsidR="00BA659F" w:rsidRDefault="000468C7">
      <w:pPr>
        <w:rPr>
          <w:highlight w:val="white"/>
        </w:rPr>
      </w:pPr>
      <w:r>
        <w:rPr>
          <w:highlight w:val="white"/>
        </w:rPr>
        <w:t>For example:</w:t>
      </w:r>
    </w:p>
    <w:p w14:paraId="12DC08F6" w14:textId="77777777" w:rsidR="00BA659F" w:rsidRDefault="000468C7">
      <w:pPr>
        <w:numPr>
          <w:ilvl w:val="0"/>
          <w:numId w:val="14"/>
        </w:numPr>
      </w:pPr>
      <w:r>
        <w:t>Understand and Educate Alaskans about the Impacts of Trauma (Strategy 1.1)</w:t>
      </w:r>
    </w:p>
    <w:p w14:paraId="1E507014" w14:textId="77777777" w:rsidR="00BA659F" w:rsidRDefault="000468C7">
      <w:pPr>
        <w:numPr>
          <w:ilvl w:val="0"/>
          <w:numId w:val="14"/>
        </w:numPr>
      </w:pPr>
      <w:r>
        <w:t>Align Upstream Prevention Activities with the Understanding of Shared Risk and Protective Factors (Strategy 1.2)</w:t>
      </w:r>
    </w:p>
    <w:p w14:paraId="0EE87746" w14:textId="77777777" w:rsidR="00BA659F" w:rsidRDefault="000468C7">
      <w:pPr>
        <w:numPr>
          <w:ilvl w:val="0"/>
          <w:numId w:val="14"/>
        </w:numPr>
      </w:pPr>
      <w:r>
        <w:t>Promote Projects and Programs that Build Resiliency (Strategy 1.4)</w:t>
      </w:r>
    </w:p>
    <w:p w14:paraId="07348144" w14:textId="77777777" w:rsidR="00BA659F" w:rsidRDefault="000468C7">
      <w:pPr>
        <w:numPr>
          <w:ilvl w:val="0"/>
          <w:numId w:val="14"/>
        </w:numPr>
      </w:pPr>
      <w:r>
        <w:t>Reduce the Impact of Alcohol and Substance Misuse Disorders (Strategy 2.1)</w:t>
      </w:r>
    </w:p>
    <w:p w14:paraId="044FB019" w14:textId="77777777" w:rsidR="00BA659F" w:rsidRDefault="000468C7">
      <w:pPr>
        <w:numPr>
          <w:ilvl w:val="0"/>
          <w:numId w:val="14"/>
        </w:numPr>
      </w:pPr>
      <w:r>
        <w:t>Address Stigma around Suicide (Strategy 2.2)</w:t>
      </w:r>
    </w:p>
    <w:p w14:paraId="002370E0" w14:textId="77777777" w:rsidR="00BA659F" w:rsidRDefault="000468C7">
      <w:pPr>
        <w:numPr>
          <w:ilvl w:val="0"/>
          <w:numId w:val="14"/>
        </w:numPr>
      </w:pPr>
      <w:r>
        <w:t>Support Suicide Prevention Coalitions and Organizations across Alaska (Strategy 2.4)</w:t>
      </w:r>
    </w:p>
    <w:p w14:paraId="6AADE0EB" w14:textId="77777777" w:rsidR="00BA659F" w:rsidRDefault="000468C7">
      <w:pPr>
        <w:numPr>
          <w:ilvl w:val="0"/>
          <w:numId w:val="14"/>
        </w:numPr>
      </w:pPr>
      <w:r>
        <w:t>Support Adoption of Culturally Appropriate and/or Evidence-Based Models for Suicide Prevention (Strategy 2.5)</w:t>
      </w:r>
    </w:p>
    <w:p w14:paraId="2B9A8345" w14:textId="77777777" w:rsidR="00BA659F" w:rsidRDefault="000468C7">
      <w:pPr>
        <w:numPr>
          <w:ilvl w:val="0"/>
          <w:numId w:val="14"/>
        </w:numPr>
      </w:pPr>
      <w:r>
        <w:t>Promote and Encourage Peer Support Models of Care (Strategy 2.8)</w:t>
      </w:r>
    </w:p>
    <w:p w14:paraId="61AAC582" w14:textId="77777777" w:rsidR="00BA659F" w:rsidRDefault="000468C7">
      <w:pPr>
        <w:numPr>
          <w:ilvl w:val="0"/>
          <w:numId w:val="14"/>
        </w:numPr>
      </w:pPr>
      <w:r>
        <w:t>Encourage Alaskans to Prevent and Mitigate the Impact of Factors Contributing to Suicide (Strategy 2.9)</w:t>
      </w:r>
    </w:p>
    <w:p w14:paraId="6F67E517" w14:textId="77777777" w:rsidR="00BA659F" w:rsidRDefault="000468C7">
      <w:pPr>
        <w:numPr>
          <w:ilvl w:val="0"/>
          <w:numId w:val="14"/>
        </w:numPr>
      </w:pPr>
      <w:r>
        <w:t>Promote Lethal Means Safety (Strategy 3.1)</w:t>
      </w:r>
    </w:p>
    <w:p w14:paraId="7FCC8D86" w14:textId="77777777" w:rsidR="00BA659F" w:rsidRDefault="000468C7">
      <w:pPr>
        <w:numPr>
          <w:ilvl w:val="0"/>
          <w:numId w:val="14"/>
        </w:numPr>
      </w:pPr>
      <w:r>
        <w:t>Continue to Support Statewide Crisis Call Centers (Strategy 4.2)</w:t>
      </w:r>
    </w:p>
    <w:p w14:paraId="655E5CB7" w14:textId="77777777" w:rsidR="00BA659F" w:rsidRDefault="000468C7">
      <w:pPr>
        <w:numPr>
          <w:ilvl w:val="0"/>
          <w:numId w:val="14"/>
        </w:numPr>
      </w:pPr>
      <w:r>
        <w:t>Target Suicide Prevention Programs and Initiatives for Alaskan Youth (Strategy 5.1)</w:t>
      </w:r>
    </w:p>
    <w:p w14:paraId="5C76538A" w14:textId="489A3016" w:rsidR="00BA659F" w:rsidRDefault="000468C7" w:rsidP="001A09A4">
      <w:pPr>
        <w:numPr>
          <w:ilvl w:val="0"/>
          <w:numId w:val="14"/>
        </w:numPr>
      </w:pPr>
      <w:r>
        <w:t>Target suicide prevention and stigma reduction activities for Veterans and military families. (Strategy 5.4)</w:t>
      </w:r>
      <w:bookmarkStart w:id="5" w:name="_heading=h.3znysh7" w:colFirst="0" w:colLast="0"/>
      <w:bookmarkEnd w:id="5"/>
    </w:p>
    <w:p w14:paraId="5E33A63D" w14:textId="77777777" w:rsidR="001A09A4" w:rsidRDefault="001A09A4" w:rsidP="001A09A4">
      <w:pPr>
        <w:ind w:left="720"/>
      </w:pPr>
    </w:p>
    <w:p w14:paraId="426FC30E" w14:textId="77777777" w:rsidR="00BA659F" w:rsidRDefault="000468C7" w:rsidP="002D3055">
      <w:pPr>
        <w:pStyle w:val="Heading2"/>
      </w:pPr>
      <w:bookmarkStart w:id="6" w:name="_Toc126145915"/>
      <w:r>
        <w:t>Eligible Recipients</w:t>
      </w:r>
      <w:bookmarkEnd w:id="6"/>
      <w:r>
        <w:t xml:space="preserve"> </w:t>
      </w:r>
    </w:p>
    <w:p w14:paraId="549AB578" w14:textId="77777777" w:rsidR="00BA659F" w:rsidRDefault="00BA659F">
      <w:pPr>
        <w:pBdr>
          <w:top w:val="nil"/>
          <w:left w:val="nil"/>
          <w:bottom w:val="nil"/>
          <w:right w:val="nil"/>
          <w:between w:val="nil"/>
        </w:pBdr>
        <w:tabs>
          <w:tab w:val="left" w:pos="360"/>
          <w:tab w:val="left" w:pos="540"/>
          <w:tab w:val="left" w:pos="720"/>
          <w:tab w:val="left" w:pos="1170"/>
        </w:tabs>
        <w:jc w:val="both"/>
        <w:rPr>
          <w:color w:val="000000"/>
        </w:rPr>
      </w:pPr>
    </w:p>
    <w:p w14:paraId="4E309E13" w14:textId="65EA48E9" w:rsidR="00BA659F" w:rsidRDefault="000468C7">
      <w:pPr>
        <w:pBdr>
          <w:top w:val="nil"/>
          <w:left w:val="nil"/>
          <w:bottom w:val="nil"/>
          <w:right w:val="nil"/>
          <w:between w:val="nil"/>
        </w:pBdr>
        <w:tabs>
          <w:tab w:val="left" w:pos="360"/>
          <w:tab w:val="left" w:pos="540"/>
          <w:tab w:val="left" w:pos="720"/>
          <w:tab w:val="left" w:pos="1170"/>
        </w:tabs>
        <w:rPr>
          <w:color w:val="000000"/>
        </w:rPr>
      </w:pPr>
      <w:r>
        <w:rPr>
          <w:color w:val="000000"/>
        </w:rPr>
        <w:t xml:space="preserve">Any public school district is eligible to apply for SAPP funds; however, </w:t>
      </w:r>
      <w:r>
        <w:rPr>
          <w:b/>
          <w:color w:val="000000"/>
        </w:rPr>
        <w:t xml:space="preserve">grants will primarily be awarded to applicants who serve at risk students as demonstrated by </w:t>
      </w:r>
      <w:r w:rsidR="002022B1" w:rsidRPr="002022B1">
        <w:rPr>
          <w:b/>
          <w:color w:val="000000"/>
        </w:rPr>
        <w:t xml:space="preserve">Youth Risk Behavior Survey </w:t>
      </w:r>
      <w:r w:rsidR="002022B1">
        <w:rPr>
          <w:b/>
          <w:color w:val="000000"/>
        </w:rPr>
        <w:t>(</w:t>
      </w:r>
      <w:r>
        <w:rPr>
          <w:b/>
          <w:color w:val="000000"/>
        </w:rPr>
        <w:t>YRBS</w:t>
      </w:r>
      <w:r w:rsidR="002022B1">
        <w:rPr>
          <w:b/>
          <w:color w:val="000000"/>
        </w:rPr>
        <w:t>)</w:t>
      </w:r>
      <w:r>
        <w:rPr>
          <w:b/>
          <w:color w:val="000000"/>
        </w:rPr>
        <w:t xml:space="preserve"> results and suicide demographics.</w:t>
      </w:r>
      <w:r>
        <w:rPr>
          <w:color w:val="000000"/>
        </w:rPr>
        <w:t xml:space="preserve">  Only </w:t>
      </w:r>
      <w:r>
        <w:rPr>
          <w:b/>
          <w:color w:val="000000"/>
          <w:u w:val="single"/>
        </w:rPr>
        <w:t>one application</w:t>
      </w:r>
      <w:r>
        <w:rPr>
          <w:color w:val="000000"/>
        </w:rPr>
        <w:t xml:space="preserve"> will be accepted from each district. The department also allows a consortium of two or more school districts to apply. </w:t>
      </w:r>
    </w:p>
    <w:p w14:paraId="3A2D24CE" w14:textId="77777777" w:rsidR="00BA659F" w:rsidRDefault="00BA659F">
      <w:pPr>
        <w:pBdr>
          <w:top w:val="nil"/>
          <w:left w:val="nil"/>
          <w:bottom w:val="nil"/>
          <w:right w:val="nil"/>
          <w:between w:val="nil"/>
        </w:pBdr>
        <w:tabs>
          <w:tab w:val="left" w:pos="360"/>
          <w:tab w:val="left" w:pos="540"/>
          <w:tab w:val="left" w:pos="720"/>
          <w:tab w:val="left" w:pos="1170"/>
        </w:tabs>
        <w:jc w:val="both"/>
        <w:rPr>
          <w:color w:val="000000"/>
        </w:rPr>
      </w:pPr>
    </w:p>
    <w:p w14:paraId="70E9CDDF" w14:textId="77777777" w:rsidR="00BA659F" w:rsidRDefault="000468C7">
      <w:pPr>
        <w:pBdr>
          <w:top w:val="nil"/>
          <w:left w:val="nil"/>
          <w:bottom w:val="nil"/>
          <w:right w:val="nil"/>
          <w:between w:val="nil"/>
        </w:pBdr>
        <w:tabs>
          <w:tab w:val="left" w:pos="360"/>
          <w:tab w:val="left" w:pos="540"/>
          <w:tab w:val="left" w:pos="720"/>
          <w:tab w:val="left" w:pos="1170"/>
        </w:tabs>
        <w:jc w:val="both"/>
        <w:rPr>
          <w:color w:val="000000"/>
        </w:rPr>
      </w:pPr>
      <w:r>
        <w:rPr>
          <w:b/>
          <w:color w:val="000000"/>
        </w:rPr>
        <w:t>10 priority points</w:t>
      </w:r>
      <w:r>
        <w:rPr>
          <w:color w:val="000000"/>
        </w:rPr>
        <w:t xml:space="preserve"> will be given to applications that will meaningfully serve at risk students in:</w:t>
      </w:r>
    </w:p>
    <w:p w14:paraId="548BD873" w14:textId="77777777" w:rsidR="00BA659F" w:rsidRDefault="000468C7">
      <w:pPr>
        <w:numPr>
          <w:ilvl w:val="0"/>
          <w:numId w:val="15"/>
        </w:numPr>
        <w:pBdr>
          <w:top w:val="nil"/>
          <w:left w:val="nil"/>
          <w:bottom w:val="nil"/>
          <w:right w:val="nil"/>
          <w:between w:val="nil"/>
        </w:pBdr>
        <w:tabs>
          <w:tab w:val="left" w:pos="360"/>
          <w:tab w:val="left" w:pos="540"/>
          <w:tab w:val="left" w:pos="720"/>
          <w:tab w:val="left" w:pos="1170"/>
        </w:tabs>
        <w:jc w:val="both"/>
        <w:rPr>
          <w:color w:val="000000"/>
        </w:rPr>
      </w:pPr>
      <w:r>
        <w:rPr>
          <w:color w:val="000000"/>
        </w:rPr>
        <w:t xml:space="preserve">schools designated as alternative schools </w:t>
      </w:r>
      <w:r>
        <w:rPr>
          <w:b/>
          <w:color w:val="000000"/>
        </w:rPr>
        <w:t>or,</w:t>
      </w:r>
    </w:p>
    <w:p w14:paraId="13FB981C" w14:textId="77777777" w:rsidR="00BA659F" w:rsidRDefault="000468C7">
      <w:pPr>
        <w:numPr>
          <w:ilvl w:val="0"/>
          <w:numId w:val="15"/>
        </w:numPr>
        <w:pBdr>
          <w:top w:val="nil"/>
          <w:left w:val="nil"/>
          <w:bottom w:val="nil"/>
          <w:right w:val="nil"/>
          <w:between w:val="nil"/>
        </w:pBdr>
        <w:tabs>
          <w:tab w:val="left" w:pos="360"/>
          <w:tab w:val="left" w:pos="540"/>
          <w:tab w:val="left" w:pos="720"/>
          <w:tab w:val="left" w:pos="1170"/>
        </w:tabs>
        <w:jc w:val="both"/>
        <w:rPr>
          <w:color w:val="000000"/>
        </w:rPr>
      </w:pPr>
      <w:r>
        <w:rPr>
          <w:color w:val="000000"/>
        </w:rPr>
        <w:t xml:space="preserve">correctional facilities, youth detention centers </w:t>
      </w:r>
      <w:r>
        <w:rPr>
          <w:b/>
          <w:color w:val="000000"/>
        </w:rPr>
        <w:t>or,</w:t>
      </w:r>
    </w:p>
    <w:p w14:paraId="360725F7" w14:textId="5F1ECE1F" w:rsidR="00BA659F" w:rsidRDefault="000468C7">
      <w:pPr>
        <w:numPr>
          <w:ilvl w:val="0"/>
          <w:numId w:val="15"/>
        </w:numPr>
        <w:pBdr>
          <w:top w:val="nil"/>
          <w:left w:val="nil"/>
          <w:bottom w:val="nil"/>
          <w:right w:val="nil"/>
          <w:between w:val="nil"/>
        </w:pBdr>
        <w:tabs>
          <w:tab w:val="left" w:pos="360"/>
          <w:tab w:val="left" w:pos="540"/>
          <w:tab w:val="left" w:pos="720"/>
          <w:tab w:val="left" w:pos="1170"/>
        </w:tabs>
        <w:spacing w:after="240"/>
        <w:rPr>
          <w:color w:val="000000"/>
        </w:rPr>
      </w:pPr>
      <w:r>
        <w:rPr>
          <w:color w:val="000000"/>
        </w:rPr>
        <w:t xml:space="preserve">regions that have historically had high suicide rates as reported by the State of Alaska Epidemiology: </w:t>
      </w:r>
      <w:hyperlink r:id="rId21">
        <w:r>
          <w:rPr>
            <w:color w:val="0000FF"/>
            <w:u w:val="single"/>
          </w:rPr>
          <w:t>Alaska Department of Health &amp; Social Services Epidemiology Bulletin Index</w:t>
        </w:r>
      </w:hyperlink>
      <w:r>
        <w:rPr>
          <w:color w:val="000000"/>
        </w:rPr>
        <w:t xml:space="preserve"> (epibulletins.dhss.alaska.gov)</w:t>
      </w:r>
    </w:p>
    <w:p w14:paraId="4B484C9F" w14:textId="3D51210A" w:rsidR="00BA659F" w:rsidRDefault="000468C7">
      <w:pPr>
        <w:pBdr>
          <w:top w:val="nil"/>
          <w:left w:val="nil"/>
          <w:bottom w:val="nil"/>
          <w:right w:val="nil"/>
          <w:between w:val="nil"/>
        </w:pBdr>
        <w:tabs>
          <w:tab w:val="left" w:pos="360"/>
          <w:tab w:val="left" w:pos="540"/>
          <w:tab w:val="left" w:pos="720"/>
          <w:tab w:val="left" w:pos="1170"/>
        </w:tabs>
        <w:rPr>
          <w:color w:val="000000"/>
        </w:rPr>
      </w:pPr>
      <w:r>
        <w:rPr>
          <w:b/>
          <w:color w:val="000000"/>
        </w:rPr>
        <w:t>5 priority points</w:t>
      </w:r>
      <w:r>
        <w:rPr>
          <w:color w:val="000000"/>
        </w:rPr>
        <w:t xml:space="preserve"> will also be given to applications that are submitted with a Letter of Support or Memorandum of Agreement with their local Community Behavioral Health Agencies. </w:t>
      </w:r>
      <w:hyperlink r:id="rId22">
        <w:r>
          <w:rPr>
            <w:color w:val="0000FF"/>
            <w:u w:val="single"/>
          </w:rPr>
          <w:t>Alaska Community Mental Health Centers</w:t>
        </w:r>
      </w:hyperlink>
      <w:r>
        <w:rPr>
          <w:color w:val="000000"/>
        </w:rPr>
        <w:t xml:space="preserve"> (dhss.alaska.gov/SuicidePrevention/Pages/Resources/mhcenters.aspx)</w:t>
      </w:r>
    </w:p>
    <w:p w14:paraId="2FB04C13" w14:textId="77777777" w:rsidR="00BA659F" w:rsidRDefault="00BA659F">
      <w:pPr>
        <w:pBdr>
          <w:top w:val="nil"/>
          <w:left w:val="nil"/>
          <w:bottom w:val="nil"/>
          <w:right w:val="nil"/>
          <w:between w:val="nil"/>
        </w:pBdr>
        <w:tabs>
          <w:tab w:val="left" w:pos="360"/>
          <w:tab w:val="left" w:pos="540"/>
          <w:tab w:val="left" w:pos="720"/>
          <w:tab w:val="left" w:pos="1170"/>
        </w:tabs>
        <w:rPr>
          <w:color w:val="000000"/>
        </w:rPr>
      </w:pPr>
    </w:p>
    <w:p w14:paraId="1963465A" w14:textId="77777777" w:rsidR="00BA659F" w:rsidRDefault="000468C7" w:rsidP="002D3055">
      <w:pPr>
        <w:pStyle w:val="Heading2"/>
      </w:pPr>
      <w:bookmarkStart w:id="7" w:name="_Toc126145916"/>
      <w:r>
        <w:t>Available Funding and Related Conditions</w:t>
      </w:r>
      <w:bookmarkEnd w:id="7"/>
    </w:p>
    <w:p w14:paraId="108EAF2F" w14:textId="77777777" w:rsidR="00BA659F" w:rsidRDefault="00BA659F">
      <w:pPr>
        <w:tabs>
          <w:tab w:val="left" w:pos="360"/>
          <w:tab w:val="left" w:pos="720"/>
          <w:tab w:val="left" w:pos="3060"/>
        </w:tabs>
        <w:rPr>
          <w:b/>
        </w:rPr>
      </w:pPr>
    </w:p>
    <w:p w14:paraId="4CE3524C" w14:textId="2C1A6AAE" w:rsidR="00BA659F" w:rsidRDefault="000468C7">
      <w:pPr>
        <w:tabs>
          <w:tab w:val="left" w:pos="360"/>
          <w:tab w:val="left" w:pos="720"/>
        </w:tabs>
        <w:rPr>
          <w:b/>
        </w:rPr>
      </w:pPr>
      <w:r>
        <w:rPr>
          <w:b/>
        </w:rPr>
        <w:tab/>
        <w:t>1.</w:t>
      </w:r>
      <w:r>
        <w:rPr>
          <w:b/>
        </w:rPr>
        <w:tab/>
        <w:t>Projected Total Amount Available for Awards</w:t>
      </w:r>
    </w:p>
    <w:p w14:paraId="47D91E9A" w14:textId="77777777" w:rsidR="00BA659F" w:rsidRDefault="000468C7">
      <w:pPr>
        <w:tabs>
          <w:tab w:val="left" w:pos="360"/>
          <w:tab w:val="left" w:pos="720"/>
          <w:tab w:val="left" w:pos="3060"/>
        </w:tabs>
        <w:ind w:left="720"/>
      </w:pPr>
      <w:r>
        <w:t>Approximately $250,000 will be available for the Suicide Awareness, Prevention, &amp; Postvention Grant program. The number of grants and the grant amounts will be based on the number and quality of proposals submitted.  It is estimated that the department will award 10 grant awards in this competition. This competition requires that 50% of the grantees are from rural areas.</w:t>
      </w:r>
    </w:p>
    <w:p w14:paraId="6F77D07C" w14:textId="77777777" w:rsidR="00BA659F" w:rsidRDefault="00BA659F">
      <w:pPr>
        <w:tabs>
          <w:tab w:val="left" w:pos="360"/>
          <w:tab w:val="left" w:pos="720"/>
          <w:tab w:val="left" w:pos="3060"/>
        </w:tabs>
        <w:ind w:left="720"/>
      </w:pPr>
    </w:p>
    <w:p w14:paraId="62861D61" w14:textId="77777777" w:rsidR="00BA659F" w:rsidRDefault="000468C7">
      <w:pPr>
        <w:tabs>
          <w:tab w:val="left" w:pos="360"/>
          <w:tab w:val="left" w:pos="720"/>
          <w:tab w:val="left" w:pos="3060"/>
        </w:tabs>
        <w:ind w:left="720"/>
      </w:pPr>
      <w:r>
        <w:t xml:space="preserve">The maximum grant award is $25,000. </w:t>
      </w:r>
    </w:p>
    <w:p w14:paraId="4E2207A6" w14:textId="77777777" w:rsidR="00BA659F" w:rsidRDefault="00BA659F">
      <w:pPr>
        <w:tabs>
          <w:tab w:val="left" w:pos="360"/>
          <w:tab w:val="left" w:pos="720"/>
          <w:tab w:val="left" w:pos="3060"/>
        </w:tabs>
        <w:ind w:left="720"/>
      </w:pPr>
    </w:p>
    <w:p w14:paraId="0A8C5D59" w14:textId="77777777" w:rsidR="00BA659F" w:rsidRDefault="000468C7">
      <w:pPr>
        <w:tabs>
          <w:tab w:val="left" w:pos="360"/>
          <w:tab w:val="left" w:pos="720"/>
          <w:tab w:val="left" w:pos="3060"/>
        </w:tabs>
        <w:spacing w:after="240"/>
        <w:ind w:left="720"/>
      </w:pPr>
      <w:r>
        <w:t>The State reserves the right to award a smaller or larger amount of grant funds than requested based upon available funding and the recommendations of the review panel.</w:t>
      </w:r>
    </w:p>
    <w:p w14:paraId="45E5E457" w14:textId="77777777" w:rsidR="00BA659F" w:rsidRDefault="000468C7">
      <w:pPr>
        <w:tabs>
          <w:tab w:val="left" w:pos="3060"/>
        </w:tabs>
        <w:spacing w:after="240"/>
        <w:ind w:left="720" w:hanging="360"/>
      </w:pPr>
      <w:r>
        <w:rPr>
          <w:b/>
        </w:rPr>
        <w:t>2.</w:t>
      </w:r>
      <w:r>
        <w:rPr>
          <w:b/>
        </w:rPr>
        <w:tab/>
        <w:t xml:space="preserve">Grant Period:  </w:t>
      </w:r>
      <w:r>
        <w:t>5 years, contingent upon state funding, substantial progress towards meeting grant goals and objectives, and compliance with all grant requirements.</w:t>
      </w:r>
    </w:p>
    <w:p w14:paraId="1F75C29C" w14:textId="396E17EC" w:rsidR="00BA659F" w:rsidRDefault="000468C7" w:rsidP="002D3055">
      <w:pPr>
        <w:pStyle w:val="Heading2"/>
      </w:pPr>
      <w:bookmarkStart w:id="8" w:name="_Toc126145917"/>
      <w:r>
        <w:t>Use of Funds</w:t>
      </w:r>
      <w:bookmarkEnd w:id="8"/>
    </w:p>
    <w:p w14:paraId="03B7AED2" w14:textId="77777777" w:rsidR="00BA659F" w:rsidRDefault="00BA659F">
      <w:pPr>
        <w:pBdr>
          <w:top w:val="nil"/>
          <w:left w:val="nil"/>
          <w:bottom w:val="nil"/>
          <w:right w:val="nil"/>
          <w:between w:val="nil"/>
        </w:pBdr>
        <w:tabs>
          <w:tab w:val="left" w:pos="360"/>
          <w:tab w:val="left" w:pos="540"/>
          <w:tab w:val="left" w:pos="720"/>
          <w:tab w:val="left" w:pos="1170"/>
        </w:tabs>
        <w:rPr>
          <w:b/>
          <w:color w:val="000000"/>
        </w:rPr>
      </w:pPr>
    </w:p>
    <w:p w14:paraId="38BA6117" w14:textId="62E0CF60" w:rsidR="00BA659F" w:rsidRDefault="000468C7">
      <w:pPr>
        <w:pBdr>
          <w:top w:val="nil"/>
          <w:left w:val="nil"/>
          <w:bottom w:val="nil"/>
          <w:right w:val="nil"/>
          <w:between w:val="nil"/>
        </w:pBdr>
        <w:tabs>
          <w:tab w:val="left" w:pos="360"/>
          <w:tab w:val="left" w:pos="540"/>
          <w:tab w:val="left" w:pos="720"/>
          <w:tab w:val="left" w:pos="1170"/>
        </w:tabs>
        <w:rPr>
          <w:color w:val="000000"/>
        </w:rPr>
      </w:pPr>
      <w:r>
        <w:rPr>
          <w:color w:val="000000"/>
        </w:rPr>
        <w:t xml:space="preserve">Each eligible school district that receives an award may use the funds to carry out a broad array of evidence-based programs and promising best practices. </w:t>
      </w:r>
      <w:r>
        <w:rPr>
          <w:b/>
          <w:color w:val="000000"/>
        </w:rPr>
        <w:t>All grants must have a Trauma-Engaged schools’ focus</w:t>
      </w:r>
      <w:r>
        <w:rPr>
          <w:color w:val="000000"/>
        </w:rPr>
        <w:t xml:space="preserve">. Eligible focus areas include but are not limited to: </w:t>
      </w:r>
    </w:p>
    <w:p w14:paraId="612B8F0A" w14:textId="77777777" w:rsidR="00BA659F" w:rsidRDefault="00BA659F">
      <w:pPr>
        <w:tabs>
          <w:tab w:val="left" w:pos="1170"/>
        </w:tabs>
        <w:sectPr w:rsidR="00BA659F">
          <w:footerReference w:type="even" r:id="rId23"/>
          <w:footerReference w:type="default" r:id="rId24"/>
          <w:pgSz w:w="12240" w:h="15840"/>
          <w:pgMar w:top="680" w:right="1800" w:bottom="952" w:left="1800" w:header="720" w:footer="744" w:gutter="0"/>
          <w:cols w:space="720"/>
        </w:sectPr>
      </w:pPr>
    </w:p>
    <w:p w14:paraId="5F1B4ABF" w14:textId="77777777" w:rsidR="00BA659F" w:rsidRDefault="000468C7">
      <w:pPr>
        <w:numPr>
          <w:ilvl w:val="0"/>
          <w:numId w:val="16"/>
        </w:numPr>
        <w:tabs>
          <w:tab w:val="left" w:pos="1170"/>
        </w:tabs>
      </w:pPr>
      <w:r>
        <w:rPr>
          <w:b/>
        </w:rPr>
        <w:t xml:space="preserve">Trauma Engaged Schools </w:t>
      </w:r>
      <w:r>
        <w:t>(required)</w:t>
      </w:r>
    </w:p>
    <w:p w14:paraId="350F729B" w14:textId="77777777" w:rsidR="00BA659F" w:rsidRDefault="000468C7">
      <w:pPr>
        <w:numPr>
          <w:ilvl w:val="0"/>
          <w:numId w:val="16"/>
        </w:numPr>
        <w:tabs>
          <w:tab w:val="left" w:pos="1170"/>
        </w:tabs>
      </w:pPr>
      <w:r>
        <w:rPr>
          <w:b/>
        </w:rPr>
        <w:t>Positive Behavior Interventions &amp; Supports</w:t>
      </w:r>
      <w:r>
        <w:t xml:space="preserve"> </w:t>
      </w:r>
    </w:p>
    <w:p w14:paraId="2CAC6965" w14:textId="77777777" w:rsidR="00BA659F" w:rsidRDefault="000468C7">
      <w:pPr>
        <w:numPr>
          <w:ilvl w:val="0"/>
          <w:numId w:val="16"/>
        </w:numPr>
        <w:tabs>
          <w:tab w:val="left" w:pos="1170"/>
        </w:tabs>
      </w:pPr>
      <w:r>
        <w:t>Restorative Practices</w:t>
      </w:r>
    </w:p>
    <w:p w14:paraId="6D540D4C" w14:textId="77777777" w:rsidR="00BA659F" w:rsidRDefault="000468C7">
      <w:pPr>
        <w:numPr>
          <w:ilvl w:val="0"/>
          <w:numId w:val="16"/>
        </w:numPr>
        <w:tabs>
          <w:tab w:val="left" w:pos="1170"/>
        </w:tabs>
      </w:pPr>
      <w:r>
        <w:t>School Climate</w:t>
      </w:r>
    </w:p>
    <w:p w14:paraId="4C8F12FF" w14:textId="77777777" w:rsidR="00BA659F" w:rsidRDefault="000468C7">
      <w:pPr>
        <w:numPr>
          <w:ilvl w:val="0"/>
          <w:numId w:val="16"/>
        </w:numPr>
        <w:tabs>
          <w:tab w:val="left" w:pos="1170"/>
        </w:tabs>
      </w:pPr>
      <w:r>
        <w:t xml:space="preserve">Bullying Prevention </w:t>
      </w:r>
    </w:p>
    <w:p w14:paraId="27D89A2E" w14:textId="77777777" w:rsidR="00BA659F" w:rsidRDefault="000468C7">
      <w:pPr>
        <w:numPr>
          <w:ilvl w:val="0"/>
          <w:numId w:val="16"/>
        </w:numPr>
        <w:tabs>
          <w:tab w:val="left" w:pos="1170"/>
        </w:tabs>
      </w:pPr>
      <w:r>
        <w:t>Natural Helpers (Youth Leaders)</w:t>
      </w:r>
    </w:p>
    <w:p w14:paraId="3B9F8C83" w14:textId="77777777" w:rsidR="00BA659F" w:rsidRDefault="000468C7">
      <w:pPr>
        <w:numPr>
          <w:ilvl w:val="0"/>
          <w:numId w:val="16"/>
        </w:numPr>
        <w:tabs>
          <w:tab w:val="left" w:pos="1170"/>
        </w:tabs>
      </w:pPr>
      <w:r>
        <w:t>Crisis Response Training</w:t>
      </w:r>
    </w:p>
    <w:p w14:paraId="72DE4119" w14:textId="77777777" w:rsidR="00BA659F" w:rsidRDefault="000468C7">
      <w:pPr>
        <w:numPr>
          <w:ilvl w:val="0"/>
          <w:numId w:val="16"/>
        </w:numPr>
        <w:tabs>
          <w:tab w:val="left" w:pos="1170"/>
        </w:tabs>
      </w:pPr>
      <w:r>
        <w:t xml:space="preserve">ASIST </w:t>
      </w:r>
    </w:p>
    <w:p w14:paraId="53744F2C" w14:textId="77777777" w:rsidR="00BA659F" w:rsidRDefault="000468C7">
      <w:pPr>
        <w:numPr>
          <w:ilvl w:val="0"/>
          <w:numId w:val="16"/>
        </w:numPr>
        <w:tabs>
          <w:tab w:val="left" w:pos="1170"/>
        </w:tabs>
      </w:pPr>
      <w:r>
        <w:t>safeTALK</w:t>
      </w:r>
    </w:p>
    <w:p w14:paraId="300E24D3" w14:textId="77777777" w:rsidR="00BA659F" w:rsidRDefault="000468C7">
      <w:pPr>
        <w:numPr>
          <w:ilvl w:val="0"/>
          <w:numId w:val="16"/>
        </w:numPr>
        <w:tabs>
          <w:tab w:val="left" w:pos="1170"/>
        </w:tabs>
      </w:pPr>
      <w:r>
        <w:t>Healthy Relationships</w:t>
      </w:r>
    </w:p>
    <w:p w14:paraId="29A78453" w14:textId="77777777" w:rsidR="00BA659F" w:rsidRDefault="00BA659F">
      <w:pPr>
        <w:tabs>
          <w:tab w:val="left" w:pos="1170"/>
        </w:tabs>
      </w:pPr>
    </w:p>
    <w:p w14:paraId="1A8C3D8B" w14:textId="77777777" w:rsidR="00BA659F" w:rsidRDefault="000468C7">
      <w:pPr>
        <w:numPr>
          <w:ilvl w:val="0"/>
          <w:numId w:val="16"/>
        </w:numPr>
        <w:tabs>
          <w:tab w:val="left" w:pos="1170"/>
        </w:tabs>
      </w:pPr>
      <w:r>
        <w:t>Youth/TEEN Mental Health First Aid</w:t>
      </w:r>
    </w:p>
    <w:p w14:paraId="1121CBB9" w14:textId="77777777" w:rsidR="00BA659F" w:rsidRDefault="000468C7">
      <w:pPr>
        <w:numPr>
          <w:ilvl w:val="0"/>
          <w:numId w:val="16"/>
        </w:numPr>
        <w:tabs>
          <w:tab w:val="left" w:pos="1170"/>
        </w:tabs>
      </w:pPr>
      <w:r>
        <w:t>Signs of Suicide</w:t>
      </w:r>
    </w:p>
    <w:p w14:paraId="589143F5" w14:textId="77777777" w:rsidR="00BA659F" w:rsidRDefault="000468C7">
      <w:pPr>
        <w:numPr>
          <w:ilvl w:val="0"/>
          <w:numId w:val="16"/>
        </w:numPr>
        <w:tabs>
          <w:tab w:val="left" w:pos="1170"/>
        </w:tabs>
      </w:pPr>
      <w:r>
        <w:t>Sources of Strength</w:t>
      </w:r>
    </w:p>
    <w:p w14:paraId="57E90058" w14:textId="77777777" w:rsidR="00BA659F" w:rsidRDefault="000468C7">
      <w:pPr>
        <w:numPr>
          <w:ilvl w:val="0"/>
          <w:numId w:val="16"/>
        </w:numPr>
        <w:tabs>
          <w:tab w:val="left" w:pos="1170"/>
        </w:tabs>
      </w:pPr>
      <w:r>
        <w:t xml:space="preserve">Alcohol &amp; Drug Abuse Programs </w:t>
      </w:r>
    </w:p>
    <w:p w14:paraId="20BF10DA" w14:textId="77777777" w:rsidR="00BA659F" w:rsidRDefault="000468C7">
      <w:pPr>
        <w:numPr>
          <w:ilvl w:val="0"/>
          <w:numId w:val="16"/>
        </w:numPr>
        <w:tabs>
          <w:tab w:val="left" w:pos="1170"/>
        </w:tabs>
      </w:pPr>
      <w:r>
        <w:t xml:space="preserve">Violence Prevention </w:t>
      </w:r>
    </w:p>
    <w:p w14:paraId="5CF64FB7" w14:textId="77777777" w:rsidR="00BA659F" w:rsidRDefault="000468C7">
      <w:pPr>
        <w:numPr>
          <w:ilvl w:val="0"/>
          <w:numId w:val="16"/>
        </w:numPr>
        <w:tabs>
          <w:tab w:val="left" w:pos="1170"/>
        </w:tabs>
      </w:pPr>
      <w:r>
        <w:t xml:space="preserve">Depression Screenings </w:t>
      </w:r>
    </w:p>
    <w:p w14:paraId="705CF51F" w14:textId="77777777" w:rsidR="00BA659F" w:rsidRDefault="000468C7">
      <w:pPr>
        <w:numPr>
          <w:ilvl w:val="0"/>
          <w:numId w:val="16"/>
        </w:numPr>
        <w:tabs>
          <w:tab w:val="left" w:pos="1170"/>
        </w:tabs>
      </w:pPr>
      <w:r>
        <w:t xml:space="preserve">Social skills/Character Building </w:t>
      </w:r>
    </w:p>
    <w:p w14:paraId="393497B4" w14:textId="77777777" w:rsidR="00BA659F" w:rsidRDefault="000468C7">
      <w:pPr>
        <w:numPr>
          <w:ilvl w:val="0"/>
          <w:numId w:val="16"/>
        </w:numPr>
        <w:tabs>
          <w:tab w:val="left" w:pos="1170"/>
        </w:tabs>
      </w:pPr>
      <w:r>
        <w:t>Social Emotional Learning</w:t>
      </w:r>
    </w:p>
    <w:p w14:paraId="31ACAE88" w14:textId="77777777" w:rsidR="00BA659F" w:rsidRDefault="000468C7">
      <w:pPr>
        <w:numPr>
          <w:ilvl w:val="0"/>
          <w:numId w:val="16"/>
        </w:numPr>
        <w:tabs>
          <w:tab w:val="left" w:pos="1170"/>
        </w:tabs>
      </w:pPr>
      <w:r>
        <w:t>Postvention Activities</w:t>
      </w:r>
    </w:p>
    <w:p w14:paraId="48B05E97" w14:textId="77777777" w:rsidR="00BA659F" w:rsidRDefault="000468C7">
      <w:pPr>
        <w:numPr>
          <w:ilvl w:val="0"/>
          <w:numId w:val="16"/>
        </w:numPr>
        <w:tabs>
          <w:tab w:val="left" w:pos="1170"/>
        </w:tabs>
        <w:sectPr w:rsidR="00BA659F">
          <w:type w:val="continuous"/>
          <w:pgSz w:w="12240" w:h="15840"/>
          <w:pgMar w:top="680" w:right="1800" w:bottom="952" w:left="1800" w:header="720" w:footer="744" w:gutter="0"/>
          <w:cols w:num="2" w:space="720" w:equalWidth="0">
            <w:col w:w="3960" w:space="720"/>
            <w:col w:w="3960" w:space="0"/>
          </w:cols>
        </w:sectPr>
      </w:pPr>
      <w:r>
        <w:t>Gatekeeper QPR</w:t>
      </w:r>
    </w:p>
    <w:p w14:paraId="31298FC3" w14:textId="77777777" w:rsidR="00BA659F" w:rsidRDefault="00BA659F">
      <w:pPr>
        <w:spacing w:after="40"/>
        <w:ind w:left="360"/>
        <w:rPr>
          <w:color w:val="FF0000"/>
        </w:rPr>
      </w:pPr>
    </w:p>
    <w:p w14:paraId="6629B52F" w14:textId="77777777" w:rsidR="00773DC2" w:rsidRDefault="000468C7" w:rsidP="00045F69">
      <w:pPr>
        <w:spacing w:after="40"/>
        <w:ind w:left="720"/>
      </w:pPr>
      <w:r>
        <w:t>Services can be provided for students in preschool through high school.</w:t>
      </w:r>
      <w:r w:rsidR="00045F69">
        <w:t xml:space="preserve"> </w:t>
      </w:r>
    </w:p>
    <w:p w14:paraId="2FCBA758" w14:textId="7B96E059" w:rsidR="00BA659F" w:rsidRDefault="000468C7" w:rsidP="00045F69">
      <w:pPr>
        <w:spacing w:after="40"/>
        <w:ind w:left="720"/>
      </w:pPr>
      <w:r>
        <w:t xml:space="preserve">Grant funds </w:t>
      </w:r>
      <w:r>
        <w:rPr>
          <w:u w:val="single"/>
        </w:rPr>
        <w:t>cannot</w:t>
      </w:r>
      <w:r>
        <w:t xml:space="preserve"> be used to purchase facilities, support new construction, or fund endowments.</w:t>
      </w:r>
    </w:p>
    <w:p w14:paraId="32DFA141" w14:textId="356A0D5B" w:rsidR="00BA659F" w:rsidRDefault="000468C7" w:rsidP="002D3055">
      <w:pPr>
        <w:pStyle w:val="Heading2"/>
      </w:pPr>
      <w:bookmarkStart w:id="9" w:name="_Toc126145918"/>
      <w:r>
        <w:t>Technical Assistance and Application Review Process</w:t>
      </w:r>
      <w:bookmarkEnd w:id="9"/>
    </w:p>
    <w:p w14:paraId="4839FCA0" w14:textId="77777777" w:rsidR="00BA659F" w:rsidRDefault="00BA659F">
      <w:pPr>
        <w:keepNext/>
        <w:pBdr>
          <w:top w:val="nil"/>
          <w:left w:val="nil"/>
          <w:bottom w:val="nil"/>
          <w:right w:val="nil"/>
          <w:between w:val="nil"/>
        </w:pBdr>
        <w:rPr>
          <w:b/>
          <w:color w:val="000000"/>
          <w:u w:val="single"/>
        </w:rPr>
      </w:pPr>
    </w:p>
    <w:p w14:paraId="739D60EF" w14:textId="77777777" w:rsidR="00BA659F" w:rsidRDefault="000468C7">
      <w:pPr>
        <w:ind w:left="720"/>
      </w:pPr>
      <w:r>
        <w:t xml:space="preserve">All applicants are encouraged to submit a letter of intent to apply for SAPP funding.  Letters are requested by February 24, 2023.  This letter will allow the department to identify potential applicants and communicate additional resources as well as direct technical assistance and </w:t>
      </w:r>
      <w:r>
        <w:lastRenderedPageBreak/>
        <w:t>support for the application process.  Interested applicants who miss the deadline date are still welcome to apply – please contact the department for further details.</w:t>
      </w:r>
    </w:p>
    <w:p w14:paraId="779CB6B8" w14:textId="77777777" w:rsidR="00BA659F" w:rsidRDefault="00BA659F">
      <w:pPr>
        <w:tabs>
          <w:tab w:val="left" w:pos="360"/>
          <w:tab w:val="left" w:pos="720"/>
        </w:tabs>
      </w:pPr>
    </w:p>
    <w:p w14:paraId="521AA176" w14:textId="77777777" w:rsidR="00BA659F" w:rsidRDefault="000468C7">
      <w:pPr>
        <w:tabs>
          <w:tab w:val="left" w:pos="360"/>
          <w:tab w:val="left" w:pos="720"/>
        </w:tabs>
        <w:ind w:left="720"/>
      </w:pPr>
      <w:r>
        <w:t xml:space="preserve">The department plans to offer </w:t>
      </w:r>
      <w:r>
        <w:rPr>
          <w:b/>
          <w:u w:val="single"/>
        </w:rPr>
        <w:t>one</w:t>
      </w:r>
      <w:r>
        <w:t xml:space="preserve"> technical assistance conference call that will provide support for viable applications under this funding source.  </w:t>
      </w:r>
    </w:p>
    <w:p w14:paraId="62B10601" w14:textId="77777777" w:rsidR="00BA659F" w:rsidRDefault="000468C7">
      <w:pPr>
        <w:tabs>
          <w:tab w:val="left" w:pos="360"/>
          <w:tab w:val="left" w:pos="720"/>
        </w:tabs>
        <w:spacing w:before="240" w:after="240"/>
        <w:ind w:left="720"/>
      </w:pPr>
      <w:r>
        <w:rPr>
          <w:b/>
        </w:rPr>
        <w:t>Please refer to the department website for an up-to-date schedule of all technical assistance opportunities and resources. (</w:t>
      </w:r>
      <w:hyperlink r:id="rId25">
        <w:r>
          <w:rPr>
            <w:b/>
            <w:color w:val="0000FF"/>
            <w:u w:val="single"/>
          </w:rPr>
          <w:t>Alaska Department of Education's Suicide Awareness webpage</w:t>
        </w:r>
      </w:hyperlink>
      <w:r>
        <w:rPr>
          <w:b/>
        </w:rPr>
        <w:t xml:space="preserve"> -https://education.alaska.gov/tls/suicide)</w:t>
      </w:r>
    </w:p>
    <w:p w14:paraId="3C4041E9" w14:textId="77777777" w:rsidR="00BA659F" w:rsidRDefault="00BA659F">
      <w:pPr>
        <w:tabs>
          <w:tab w:val="left" w:pos="360"/>
          <w:tab w:val="left" w:pos="720"/>
        </w:tabs>
        <w:ind w:left="720"/>
      </w:pPr>
    </w:p>
    <w:p w14:paraId="082D508E" w14:textId="77777777" w:rsidR="00BA659F" w:rsidRDefault="000468C7">
      <w:pPr>
        <w:tabs>
          <w:tab w:val="left" w:pos="360"/>
          <w:tab w:val="left" w:pos="720"/>
        </w:tabs>
        <w:ind w:left="720"/>
      </w:pPr>
      <w:r>
        <w:t xml:space="preserve">Our website has a variety of helpful resources available to interested applicants including: </w:t>
      </w:r>
    </w:p>
    <w:p w14:paraId="4D7800F2" w14:textId="77777777" w:rsidR="00BA659F" w:rsidRDefault="000468C7">
      <w:pPr>
        <w:numPr>
          <w:ilvl w:val="0"/>
          <w:numId w:val="12"/>
        </w:numPr>
        <w:tabs>
          <w:tab w:val="left" w:pos="360"/>
          <w:tab w:val="left" w:pos="720"/>
        </w:tabs>
      </w:pPr>
      <w:r>
        <w:t xml:space="preserve">General grant writing guidance  </w:t>
      </w:r>
    </w:p>
    <w:p w14:paraId="0FC927F2" w14:textId="77777777" w:rsidR="00BA659F" w:rsidRDefault="000468C7">
      <w:pPr>
        <w:numPr>
          <w:ilvl w:val="0"/>
          <w:numId w:val="12"/>
        </w:numPr>
        <w:tabs>
          <w:tab w:val="left" w:pos="360"/>
          <w:tab w:val="left" w:pos="720"/>
        </w:tabs>
      </w:pPr>
      <w:r>
        <w:t>National websites and publications of interest</w:t>
      </w:r>
    </w:p>
    <w:p w14:paraId="330E3533" w14:textId="77777777" w:rsidR="00BA659F" w:rsidRDefault="00BA659F">
      <w:pPr>
        <w:tabs>
          <w:tab w:val="left" w:pos="360"/>
          <w:tab w:val="left" w:pos="720"/>
        </w:tabs>
        <w:ind w:left="720"/>
      </w:pPr>
    </w:p>
    <w:p w14:paraId="431BA78A" w14:textId="77777777" w:rsidR="00BA659F" w:rsidRDefault="000468C7">
      <w:pPr>
        <w:tabs>
          <w:tab w:val="left" w:pos="360"/>
          <w:tab w:val="left" w:pos="720"/>
        </w:tabs>
        <w:ind w:left="720"/>
        <w:rPr>
          <w:u w:val="single"/>
        </w:rPr>
      </w:pPr>
      <w:r>
        <w:rPr>
          <w:u w:val="single"/>
        </w:rPr>
        <w:t>Planned Technical Assistance:</w:t>
      </w:r>
    </w:p>
    <w:p w14:paraId="16F733F3" w14:textId="77777777" w:rsidR="00BA659F" w:rsidRDefault="00BA659F">
      <w:pPr>
        <w:tabs>
          <w:tab w:val="left" w:pos="360"/>
          <w:tab w:val="left" w:pos="720"/>
        </w:tabs>
        <w:ind w:left="720"/>
        <w:rPr>
          <w:u w:val="single"/>
        </w:rPr>
      </w:pPr>
    </w:p>
    <w:p w14:paraId="2490AA73" w14:textId="77777777" w:rsidR="00BA659F" w:rsidRDefault="000468C7">
      <w:pPr>
        <w:tabs>
          <w:tab w:val="left" w:pos="360"/>
          <w:tab w:val="left" w:pos="720"/>
        </w:tabs>
        <w:ind w:left="720"/>
      </w:pPr>
      <w:r>
        <w:rPr>
          <w:b/>
        </w:rPr>
        <w:t xml:space="preserve">For All Applicants: </w:t>
      </w:r>
      <w:r>
        <w:t xml:space="preserve">The optional technical assistance audio conference will focus on writing a successful application. </w:t>
      </w:r>
    </w:p>
    <w:p w14:paraId="4AA45416" w14:textId="77777777" w:rsidR="0019118F" w:rsidRDefault="0019118F">
      <w:pPr>
        <w:tabs>
          <w:tab w:val="left" w:pos="360"/>
          <w:tab w:val="left" w:pos="720"/>
        </w:tabs>
        <w:ind w:left="720"/>
      </w:pPr>
    </w:p>
    <w:p w14:paraId="5CE7C7F4" w14:textId="3EB8B8CF" w:rsidR="00BA659F" w:rsidRDefault="000468C7">
      <w:pPr>
        <w:tabs>
          <w:tab w:val="left" w:pos="360"/>
          <w:tab w:val="left" w:pos="720"/>
        </w:tabs>
        <w:ind w:left="720"/>
        <w:rPr>
          <w:b/>
        </w:rPr>
      </w:pPr>
      <w:r>
        <w:t>The webinar will be</w:t>
      </w:r>
      <w:r>
        <w:rPr>
          <w:b/>
        </w:rPr>
        <w:t xml:space="preserve"> Feb</w:t>
      </w:r>
      <w:r w:rsidR="0019118F">
        <w:rPr>
          <w:b/>
        </w:rPr>
        <w:t>ruary</w:t>
      </w:r>
      <w:r>
        <w:rPr>
          <w:b/>
        </w:rPr>
        <w:t xml:space="preserve"> 21</w:t>
      </w:r>
      <w:r w:rsidR="0019118F">
        <w:rPr>
          <w:b/>
        </w:rPr>
        <w:t>, 2023</w:t>
      </w:r>
      <w:r>
        <w:rPr>
          <w:b/>
        </w:rPr>
        <w:t xml:space="preserve"> at 10 am</w:t>
      </w:r>
    </w:p>
    <w:p w14:paraId="42EED519" w14:textId="77777777" w:rsidR="00BA659F" w:rsidRDefault="000468C7">
      <w:pPr>
        <w:tabs>
          <w:tab w:val="left" w:pos="360"/>
          <w:tab w:val="left" w:pos="720"/>
        </w:tabs>
        <w:spacing w:before="240"/>
        <w:jc w:val="center"/>
        <w:rPr>
          <w:b/>
        </w:rPr>
      </w:pPr>
      <w:r>
        <w:rPr>
          <w:b/>
        </w:rPr>
        <w:t>Join Zoom Meeting</w:t>
      </w:r>
    </w:p>
    <w:p w14:paraId="5F720AC7" w14:textId="77777777" w:rsidR="00BA659F" w:rsidRDefault="00773DC2">
      <w:pPr>
        <w:tabs>
          <w:tab w:val="left" w:pos="360"/>
          <w:tab w:val="left" w:pos="720"/>
        </w:tabs>
        <w:spacing w:before="240"/>
        <w:jc w:val="center"/>
        <w:rPr>
          <w:b/>
          <w:color w:val="1155CC"/>
          <w:u w:val="single"/>
        </w:rPr>
      </w:pPr>
      <w:hyperlink r:id="rId26">
        <w:r w:rsidR="000468C7">
          <w:rPr>
            <w:b/>
            <w:color w:val="1155CC"/>
            <w:u w:val="single"/>
          </w:rPr>
          <w:t>https://us02web.zoom.us/j/84985360450</w:t>
        </w:r>
      </w:hyperlink>
    </w:p>
    <w:p w14:paraId="3514674F" w14:textId="77777777" w:rsidR="00BA659F" w:rsidRDefault="000468C7">
      <w:pPr>
        <w:tabs>
          <w:tab w:val="left" w:pos="360"/>
          <w:tab w:val="left" w:pos="720"/>
        </w:tabs>
        <w:spacing w:before="240"/>
        <w:jc w:val="center"/>
        <w:rPr>
          <w:b/>
        </w:rPr>
      </w:pPr>
      <w:r>
        <w:rPr>
          <w:b/>
        </w:rPr>
        <w:t>Meeting ID: 849 8536 0450</w:t>
      </w:r>
    </w:p>
    <w:p w14:paraId="323DFAD5" w14:textId="77777777" w:rsidR="00BA659F" w:rsidRDefault="000468C7">
      <w:pPr>
        <w:tabs>
          <w:tab w:val="left" w:pos="360"/>
          <w:tab w:val="left" w:pos="720"/>
        </w:tabs>
        <w:spacing w:before="240"/>
        <w:jc w:val="center"/>
        <w:rPr>
          <w:b/>
        </w:rPr>
      </w:pPr>
      <w:r>
        <w:rPr>
          <w:b/>
        </w:rPr>
        <w:t>+12532050468,,84985360450# US</w:t>
      </w:r>
    </w:p>
    <w:p w14:paraId="0ECC9679" w14:textId="77777777" w:rsidR="00BA659F" w:rsidRDefault="000468C7">
      <w:pPr>
        <w:tabs>
          <w:tab w:val="left" w:pos="360"/>
          <w:tab w:val="left" w:pos="720"/>
        </w:tabs>
        <w:spacing w:before="240"/>
        <w:jc w:val="center"/>
        <w:rPr>
          <w:b/>
        </w:rPr>
      </w:pPr>
      <w:r>
        <w:rPr>
          <w:b/>
        </w:rPr>
        <w:t xml:space="preserve">+12532158782,,84985360450# US (Tacoma) </w:t>
      </w:r>
    </w:p>
    <w:p w14:paraId="1C237CF0" w14:textId="77777777" w:rsidR="00BA659F" w:rsidRDefault="00BA659F" w:rsidP="00773DC2">
      <w:pPr>
        <w:tabs>
          <w:tab w:val="left" w:pos="360"/>
          <w:tab w:val="left" w:pos="720"/>
        </w:tabs>
      </w:pPr>
    </w:p>
    <w:p w14:paraId="187CCDAB" w14:textId="4F96C2BA" w:rsidR="00BA659F" w:rsidRDefault="000468C7">
      <w:pPr>
        <w:tabs>
          <w:tab w:val="left" w:pos="360"/>
          <w:tab w:val="left" w:pos="720"/>
        </w:tabs>
        <w:spacing w:before="240"/>
        <w:ind w:left="720"/>
      </w:pPr>
      <w:r>
        <w:t xml:space="preserve">Individual technical assistance will be available by phone 907-465-6523 or email </w:t>
      </w:r>
      <w:hyperlink r:id="rId27">
        <w:r>
          <w:rPr>
            <w:color w:val="0000FF"/>
            <w:u w:val="single"/>
          </w:rPr>
          <w:t>Sharon.Fishel@alaska.gov</w:t>
        </w:r>
      </w:hyperlink>
      <w:r w:rsidR="0019118F">
        <w:rPr>
          <w:color w:val="0000FF"/>
          <w:u w:val="single"/>
        </w:rPr>
        <w:t>.</w:t>
      </w:r>
    </w:p>
    <w:p w14:paraId="06EAE1BB" w14:textId="77777777" w:rsidR="00BA659F" w:rsidRDefault="00BA659F">
      <w:pPr>
        <w:tabs>
          <w:tab w:val="left" w:pos="360"/>
          <w:tab w:val="left" w:pos="720"/>
        </w:tabs>
        <w:ind w:left="720"/>
      </w:pPr>
    </w:p>
    <w:p w14:paraId="0DAB2CAC" w14:textId="77777777" w:rsidR="0019118F" w:rsidRDefault="000468C7">
      <w:pPr>
        <w:tabs>
          <w:tab w:val="left" w:pos="360"/>
          <w:tab w:val="left" w:pos="720"/>
        </w:tabs>
        <w:ind w:left="720"/>
      </w:pPr>
      <w:r>
        <w:t xml:space="preserve">A panel of reviewers composed of a minimum of five State of Alaska staff and/or other educators/state agency representatives with expertise in schools, communities, mental health, and suicide prevention will review eligible grants submitted and received by the deadline. </w:t>
      </w:r>
    </w:p>
    <w:p w14:paraId="1E48016D" w14:textId="77777777" w:rsidR="0019118F" w:rsidRDefault="0019118F">
      <w:pPr>
        <w:tabs>
          <w:tab w:val="left" w:pos="360"/>
          <w:tab w:val="left" w:pos="720"/>
        </w:tabs>
        <w:ind w:left="720"/>
      </w:pPr>
    </w:p>
    <w:p w14:paraId="7BE276C8" w14:textId="7ADD7E6C" w:rsidR="00BA659F" w:rsidRDefault="000468C7">
      <w:pPr>
        <w:tabs>
          <w:tab w:val="left" w:pos="360"/>
          <w:tab w:val="left" w:pos="720"/>
        </w:tabs>
        <w:ind w:left="720"/>
      </w:pPr>
      <w:r>
        <w:t xml:space="preserve">Applications will be scored independently using the scoring form and rubric included in this RFA.  Reviewers will be allowed to utilize the full breadth of the scoring points.  Reviewers will then conference to clarify the accuracy of reviewers’ understanding. The reviewers’ final scores will be totaled to determine the order by which applications will be considered for funding; funds will be awarded to the highest scoring proposal(s). </w:t>
      </w:r>
    </w:p>
    <w:p w14:paraId="39F3CB2C" w14:textId="77777777" w:rsidR="00BA659F" w:rsidRDefault="00BA659F">
      <w:pPr>
        <w:tabs>
          <w:tab w:val="left" w:pos="360"/>
          <w:tab w:val="left" w:pos="720"/>
        </w:tabs>
        <w:ind w:left="720"/>
        <w:rPr>
          <w:color w:val="0000FF"/>
        </w:rPr>
      </w:pPr>
    </w:p>
    <w:p w14:paraId="58C61BD8" w14:textId="77777777" w:rsidR="00BA659F" w:rsidRDefault="000468C7">
      <w:pPr>
        <w:pBdr>
          <w:top w:val="nil"/>
          <w:left w:val="nil"/>
          <w:bottom w:val="nil"/>
          <w:right w:val="nil"/>
          <w:between w:val="nil"/>
        </w:pBdr>
        <w:tabs>
          <w:tab w:val="left" w:pos="810"/>
          <w:tab w:val="left" w:pos="1440"/>
          <w:tab w:val="left" w:pos="360"/>
          <w:tab w:val="left" w:pos="720"/>
        </w:tabs>
        <w:spacing w:before="120" w:after="120"/>
        <w:ind w:left="720"/>
        <w:rPr>
          <w:b/>
          <w:color w:val="000000"/>
          <w:sz w:val="22"/>
          <w:szCs w:val="22"/>
        </w:rPr>
      </w:pPr>
      <w:r>
        <w:rPr>
          <w:i/>
          <w:color w:val="000000"/>
        </w:rPr>
        <w:t>Review panelists will be asked for recommendations for improving the project and comments on the feasibility of the budget. These comments may form the basis for adjustments negotiated to the project prior to issuance of the grant award.</w:t>
      </w:r>
    </w:p>
    <w:p w14:paraId="43270489" w14:textId="77777777" w:rsidR="00BA659F" w:rsidRDefault="00BA659F"/>
    <w:p w14:paraId="4AE5D828" w14:textId="021ACE2A" w:rsidR="00BA659F" w:rsidRDefault="000468C7" w:rsidP="002D3055">
      <w:pPr>
        <w:pStyle w:val="Heading2"/>
      </w:pPr>
      <w:bookmarkStart w:id="10" w:name="_Toc126145919"/>
      <w:r>
        <w:t>Assurance</w:t>
      </w:r>
      <w:bookmarkEnd w:id="10"/>
      <w:r>
        <w:t xml:space="preserve"> </w:t>
      </w:r>
    </w:p>
    <w:p w14:paraId="6EA24EF2" w14:textId="77777777" w:rsidR="00BA659F" w:rsidRDefault="000468C7">
      <w:pPr>
        <w:pBdr>
          <w:top w:val="nil"/>
          <w:left w:val="nil"/>
          <w:bottom w:val="nil"/>
          <w:right w:val="nil"/>
          <w:between w:val="nil"/>
        </w:pBdr>
        <w:tabs>
          <w:tab w:val="left" w:pos="810"/>
          <w:tab w:val="left" w:pos="1440"/>
          <w:tab w:val="left" w:pos="720"/>
        </w:tabs>
        <w:spacing w:before="120" w:after="120"/>
        <w:ind w:left="720"/>
        <w:rPr>
          <w:rFonts w:ascii="Palatino" w:eastAsia="Palatino" w:hAnsi="Palatino" w:cs="Palatino"/>
          <w:i/>
          <w:color w:val="000000"/>
          <w:sz w:val="22"/>
          <w:szCs w:val="22"/>
        </w:rPr>
      </w:pPr>
      <w:r>
        <w:rPr>
          <w:color w:val="000000"/>
        </w:rPr>
        <w:t xml:space="preserve">All grantees must complete the required assurance form contained in the application packet. </w:t>
      </w:r>
    </w:p>
    <w:p w14:paraId="63BB80A4" w14:textId="77777777" w:rsidR="00BA659F" w:rsidRDefault="00BA659F">
      <w:pPr>
        <w:tabs>
          <w:tab w:val="left" w:pos="360"/>
          <w:tab w:val="left" w:pos="720"/>
          <w:tab w:val="left" w:pos="4950"/>
        </w:tabs>
        <w:rPr>
          <w:b/>
        </w:rPr>
      </w:pPr>
    </w:p>
    <w:p w14:paraId="2B42EE9E" w14:textId="231F0693" w:rsidR="00BA659F" w:rsidRDefault="000468C7" w:rsidP="002D3055">
      <w:pPr>
        <w:pStyle w:val="Heading2"/>
      </w:pPr>
      <w:bookmarkStart w:id="11" w:name="_Toc126145920"/>
      <w:r>
        <w:t>Conditions of Grant Award</w:t>
      </w:r>
      <w:bookmarkEnd w:id="11"/>
    </w:p>
    <w:p w14:paraId="41C8F179" w14:textId="77777777" w:rsidR="00BA659F" w:rsidRDefault="00BA659F">
      <w:pPr>
        <w:tabs>
          <w:tab w:val="left" w:pos="360"/>
          <w:tab w:val="left" w:pos="720"/>
          <w:tab w:val="left" w:pos="4950"/>
        </w:tabs>
      </w:pPr>
    </w:p>
    <w:p w14:paraId="54E49323" w14:textId="77777777" w:rsidR="00BA659F" w:rsidRDefault="000468C7">
      <w:pPr>
        <w:tabs>
          <w:tab w:val="left" w:pos="360"/>
          <w:tab w:val="left" w:pos="720"/>
          <w:tab w:val="left" w:pos="4950"/>
        </w:tabs>
        <w:ind w:left="720"/>
      </w:pPr>
      <w:r>
        <w:rPr>
          <w:u w:val="single"/>
        </w:rPr>
        <w:t>Evaluation of grantee performance / continuation of funding:</w:t>
      </w:r>
      <w:r>
        <w:t xml:space="preserve"> </w:t>
      </w:r>
    </w:p>
    <w:p w14:paraId="5FED79EF" w14:textId="0F6C6190" w:rsidR="00BA659F" w:rsidRDefault="000468C7">
      <w:pPr>
        <w:tabs>
          <w:tab w:val="left" w:pos="360"/>
          <w:tab w:val="left" w:pos="720"/>
          <w:tab w:val="left" w:pos="4950"/>
        </w:tabs>
        <w:ind w:left="720"/>
      </w:pPr>
      <w:r>
        <w:t xml:space="preserve">Entities receiving state funds are required to meet all necessary reporting requirements of the grant. In awarding the grant, the state expects the grantees to conduct all activities and evaluation measures as written or negotiated in the approved grant proposal. Failure to provide the requested performance reports (reporting on and evaluating all activities as proposed and implementing the grant as written) could result in the loss of funding. Any changes to the original funded proposal (including modifications to goals and/or objectives) must receive prior approval by the state. </w:t>
      </w:r>
    </w:p>
    <w:p w14:paraId="346BA5F5" w14:textId="77777777" w:rsidR="00BA659F" w:rsidRDefault="00BA659F">
      <w:pPr>
        <w:tabs>
          <w:tab w:val="left" w:pos="360"/>
          <w:tab w:val="left" w:pos="720"/>
          <w:tab w:val="left" w:pos="4950"/>
        </w:tabs>
        <w:ind w:left="720"/>
      </w:pPr>
    </w:p>
    <w:p w14:paraId="20CA8392" w14:textId="77777777" w:rsidR="00BA659F" w:rsidRDefault="000468C7">
      <w:pPr>
        <w:tabs>
          <w:tab w:val="left" w:pos="360"/>
          <w:tab w:val="left" w:pos="720"/>
          <w:tab w:val="left" w:pos="4950"/>
        </w:tabs>
        <w:ind w:left="720"/>
      </w:pPr>
      <w:r>
        <w:t xml:space="preserve">The state reserves the rights to withhold funding, reduce funding, or terminate funding if the proposal is not meeting program reporting requirements, making substantial progress toward meeting identified performance goals and measures, or does not demonstrate a clear need for the allotted level of grant support. </w:t>
      </w:r>
    </w:p>
    <w:p w14:paraId="14262A2B" w14:textId="77777777" w:rsidR="00BA659F" w:rsidRDefault="00BA659F">
      <w:pPr>
        <w:tabs>
          <w:tab w:val="left" w:pos="360"/>
          <w:tab w:val="left" w:pos="720"/>
          <w:tab w:val="left" w:pos="4950"/>
        </w:tabs>
        <w:ind w:left="720"/>
      </w:pPr>
    </w:p>
    <w:p w14:paraId="172C7AF5" w14:textId="77777777" w:rsidR="00BA659F" w:rsidRDefault="000468C7">
      <w:pPr>
        <w:tabs>
          <w:tab w:val="left" w:pos="360"/>
          <w:tab w:val="left" w:pos="720"/>
          <w:tab w:val="left" w:pos="4950"/>
        </w:tabs>
        <w:ind w:left="720"/>
      </w:pPr>
      <w:r>
        <w:t xml:space="preserve">After it has been awarded, the Alaska Department of Education &amp; Early Development may terminate a grant by giving the grantee written notice of termination.  In the event of termination after award, the Alaska Department of Education &amp; Early Development shall reimburse the grantee for approved grant expenses incurred up to the notification of termination.  This grant is subject to state appropriations and may be reduced or terminated based on state appropriated funds in any given fiscal year. </w:t>
      </w:r>
    </w:p>
    <w:p w14:paraId="2075B97C" w14:textId="77777777" w:rsidR="00BA659F" w:rsidRDefault="00BA659F">
      <w:pPr>
        <w:tabs>
          <w:tab w:val="left" w:pos="360"/>
          <w:tab w:val="left" w:pos="720"/>
          <w:tab w:val="left" w:pos="4950"/>
        </w:tabs>
        <w:ind w:left="720"/>
      </w:pPr>
    </w:p>
    <w:p w14:paraId="5F599187" w14:textId="77777777" w:rsidR="00BA659F" w:rsidRDefault="000468C7">
      <w:pPr>
        <w:tabs>
          <w:tab w:val="left" w:pos="360"/>
          <w:tab w:val="left" w:pos="720"/>
          <w:tab w:val="left" w:pos="4950"/>
        </w:tabs>
        <w:ind w:left="720"/>
      </w:pPr>
      <w:r>
        <w:t>The state retains the right to refrain from making any awards if it determines that to be in its best interest. This RFA does not, by itself, obligate the state.</w:t>
      </w:r>
    </w:p>
    <w:p w14:paraId="0A30CCD3" w14:textId="77777777" w:rsidR="00BA659F" w:rsidRDefault="00BA659F">
      <w:pPr>
        <w:tabs>
          <w:tab w:val="left" w:pos="360"/>
          <w:tab w:val="left" w:pos="720"/>
          <w:tab w:val="left" w:pos="4950"/>
        </w:tabs>
        <w:ind w:left="720"/>
      </w:pPr>
    </w:p>
    <w:p w14:paraId="0D2E79E5" w14:textId="77777777" w:rsidR="00BA659F" w:rsidRDefault="000468C7">
      <w:pPr>
        <w:tabs>
          <w:tab w:val="left" w:pos="360"/>
          <w:tab w:val="left" w:pos="720"/>
          <w:tab w:val="left" w:pos="4950"/>
        </w:tabs>
        <w:ind w:left="720"/>
      </w:pPr>
      <w:r>
        <w:t xml:space="preserve">The state reserves the right to add terms and conditions during grant negotiations. These terms and conditions will be within the scope of the RFA and will not affect the proposal reviews. </w:t>
      </w:r>
    </w:p>
    <w:p w14:paraId="4B07055B" w14:textId="77777777" w:rsidR="00BA659F" w:rsidRDefault="00BA659F">
      <w:pPr>
        <w:tabs>
          <w:tab w:val="left" w:pos="360"/>
          <w:tab w:val="left" w:pos="720"/>
          <w:tab w:val="left" w:pos="4950"/>
        </w:tabs>
        <w:ind w:left="720"/>
      </w:pPr>
    </w:p>
    <w:p w14:paraId="6765529E" w14:textId="77777777" w:rsidR="00BA659F" w:rsidRDefault="000468C7">
      <w:pPr>
        <w:tabs>
          <w:tab w:val="left" w:pos="360"/>
          <w:tab w:val="left" w:pos="720"/>
          <w:tab w:val="left" w:pos="4950"/>
        </w:tabs>
        <w:ind w:left="720"/>
      </w:pPr>
      <w:r>
        <w:t>After the completion of grant negotiations, the state will issue a written Notice of Intent to Award (NIA) and send copies to all applicants. The NIA will set out the names of all applicants and identify the proposal(s) selected for award.</w:t>
      </w:r>
    </w:p>
    <w:p w14:paraId="351F5A14" w14:textId="77777777" w:rsidR="00BA659F" w:rsidRDefault="00BA659F">
      <w:pPr>
        <w:tabs>
          <w:tab w:val="left" w:pos="360"/>
          <w:tab w:val="left" w:pos="720"/>
          <w:tab w:val="left" w:pos="4950"/>
        </w:tabs>
        <w:ind w:left="720"/>
      </w:pPr>
    </w:p>
    <w:p w14:paraId="0ECF9393" w14:textId="77777777" w:rsidR="00BA659F" w:rsidRDefault="000468C7">
      <w:pPr>
        <w:tabs>
          <w:tab w:val="left" w:pos="360"/>
          <w:tab w:val="left" w:pos="720"/>
          <w:tab w:val="left" w:pos="4950"/>
        </w:tabs>
        <w:ind w:left="720"/>
      </w:pPr>
      <w:r>
        <w:t>The state reserves the right to modify annual awards based on the actual amount of appropriation towards this grant program.</w:t>
      </w:r>
    </w:p>
    <w:p w14:paraId="4C5D2DDE" w14:textId="77777777" w:rsidR="00BA659F" w:rsidRDefault="00BA659F">
      <w:pPr>
        <w:tabs>
          <w:tab w:val="left" w:pos="360"/>
          <w:tab w:val="left" w:pos="720"/>
          <w:tab w:val="left" w:pos="4950"/>
        </w:tabs>
        <w:ind w:left="720"/>
      </w:pPr>
    </w:p>
    <w:p w14:paraId="2DB571B8" w14:textId="77777777" w:rsidR="00BA659F" w:rsidRDefault="000468C7">
      <w:pPr>
        <w:tabs>
          <w:tab w:val="left" w:pos="360"/>
          <w:tab w:val="left" w:pos="720"/>
          <w:tab w:val="left" w:pos="4950"/>
        </w:tabs>
        <w:ind w:left="720"/>
      </w:pPr>
      <w:r>
        <w:t xml:space="preserve">The applicant is </w:t>
      </w:r>
      <w:r>
        <w:rPr>
          <w:b/>
          <w:u w:val="single"/>
        </w:rPr>
        <w:t>required to attend an annual grantee meeting</w:t>
      </w:r>
      <w:r>
        <w:t>. If available, additional funding above the grant award amount will be awarded for travel and related expenses. If additional funding is not available grantees will need to take the funding out of their grant award.</w:t>
      </w:r>
    </w:p>
    <w:p w14:paraId="24D8720B" w14:textId="77777777" w:rsidR="00BA659F" w:rsidRDefault="00BA659F">
      <w:pPr>
        <w:tabs>
          <w:tab w:val="left" w:pos="360"/>
          <w:tab w:val="left" w:pos="720"/>
          <w:tab w:val="left" w:pos="4950"/>
        </w:tabs>
        <w:ind w:left="720"/>
      </w:pPr>
    </w:p>
    <w:p w14:paraId="1E9BCD71" w14:textId="24695C31" w:rsidR="00BA659F" w:rsidRDefault="000468C7" w:rsidP="002D3055">
      <w:pPr>
        <w:pStyle w:val="Heading2"/>
      </w:pPr>
      <w:bookmarkStart w:id="12" w:name="_Toc126145921"/>
      <w:r>
        <w:t>Appeals Process</w:t>
      </w:r>
      <w:bookmarkEnd w:id="12"/>
      <w:r>
        <w:t xml:space="preserve"> </w:t>
      </w:r>
    </w:p>
    <w:p w14:paraId="5A25196D" w14:textId="77777777" w:rsidR="00BA659F" w:rsidRDefault="00773DC2">
      <w:pPr>
        <w:tabs>
          <w:tab w:val="left" w:pos="990"/>
        </w:tabs>
        <w:ind w:left="500" w:right="240"/>
      </w:pPr>
      <w:hyperlink r:id="rId28" w:anchor="4.40.010">
        <w:r w:rsidR="000468C7">
          <w:rPr>
            <w:color w:val="0562C1"/>
          </w:rPr>
          <w:t>4 AAC 40.010 - 4 AAC 40.050</w:t>
        </w:r>
      </w:hyperlink>
      <w:r w:rsidR="000468C7">
        <w:rPr>
          <w:color w:val="0562C1"/>
        </w:rPr>
        <w:t xml:space="preserve"> </w:t>
      </w:r>
      <w:r w:rsidR="000468C7">
        <w:t>(akleg.gov/basis/aac.asp#4.40.010) governs the process of appeals. This regulation in its entirety is available on the</w:t>
      </w:r>
      <w:hyperlink r:id="rId29">
        <w:r w:rsidR="000468C7">
          <w:t xml:space="preserve"> </w:t>
        </w:r>
      </w:hyperlink>
      <w:hyperlink r:id="rId30">
        <w:r w:rsidR="000468C7">
          <w:rPr>
            <w:color w:val="0562C1"/>
          </w:rPr>
          <w:t>Alaska Legislative website</w:t>
        </w:r>
      </w:hyperlink>
      <w:r w:rsidR="000468C7">
        <w:rPr>
          <w:color w:val="0562C1"/>
        </w:rPr>
        <w:t xml:space="preserve"> </w:t>
      </w:r>
      <w:r w:rsidR="000468C7">
        <w:t>(legis.state.ak.us/basis/aac.asp).</w:t>
      </w:r>
    </w:p>
    <w:p w14:paraId="5C4D5F56" w14:textId="77777777" w:rsidR="00BA659F" w:rsidRDefault="00BA659F">
      <w:pPr>
        <w:tabs>
          <w:tab w:val="left" w:pos="990"/>
        </w:tabs>
        <w:ind w:left="720" w:right="1440"/>
        <w:rPr>
          <w:b/>
          <w:u w:val="single"/>
        </w:rPr>
      </w:pPr>
    </w:p>
    <w:p w14:paraId="1F4F3FEF" w14:textId="2EA43961" w:rsidR="00BA659F" w:rsidRDefault="000468C7" w:rsidP="002D3055">
      <w:pPr>
        <w:pStyle w:val="Heading2"/>
      </w:pPr>
      <w:bookmarkStart w:id="13" w:name="_Toc126145922"/>
      <w:r>
        <w:t>Timelines</w:t>
      </w:r>
      <w:bookmarkEnd w:id="13"/>
    </w:p>
    <w:p w14:paraId="3E54778F" w14:textId="77777777" w:rsidR="00BA659F" w:rsidRDefault="00BA659F">
      <w:pPr>
        <w:tabs>
          <w:tab w:val="left" w:pos="360"/>
          <w:tab w:val="left" w:pos="720"/>
          <w:tab w:val="left" w:pos="4320"/>
        </w:tabs>
        <w:ind w:left="540"/>
      </w:pPr>
    </w:p>
    <w:p w14:paraId="497B8A95" w14:textId="77777777" w:rsidR="00BA659F" w:rsidRDefault="000468C7">
      <w:pPr>
        <w:tabs>
          <w:tab w:val="left" w:pos="360"/>
          <w:tab w:val="left" w:pos="720"/>
          <w:tab w:val="left" w:pos="4320"/>
          <w:tab w:val="left" w:pos="6390"/>
        </w:tabs>
        <w:ind w:left="450"/>
      </w:pPr>
      <w:r>
        <w:t>RFA Released…………………………………………………February 7, 2023</w:t>
      </w:r>
    </w:p>
    <w:p w14:paraId="2380439B" w14:textId="77777777" w:rsidR="00BA659F" w:rsidRDefault="00BA659F">
      <w:pPr>
        <w:tabs>
          <w:tab w:val="left" w:pos="360"/>
          <w:tab w:val="left" w:pos="720"/>
          <w:tab w:val="left" w:pos="4320"/>
        </w:tabs>
        <w:ind w:left="450"/>
      </w:pPr>
    </w:p>
    <w:p w14:paraId="0AAE641C" w14:textId="77777777" w:rsidR="00BA659F" w:rsidRDefault="000468C7">
      <w:pPr>
        <w:tabs>
          <w:tab w:val="left" w:pos="360"/>
          <w:tab w:val="left" w:pos="720"/>
          <w:tab w:val="left" w:pos="4320"/>
          <w:tab w:val="left" w:pos="6500"/>
        </w:tabs>
        <w:spacing w:after="240"/>
        <w:ind w:left="450"/>
        <w:rPr>
          <w:b/>
        </w:rPr>
      </w:pPr>
      <w:r>
        <w:t>Optional Audio Conference ……………………….……… …February 21, 2023</w:t>
      </w:r>
    </w:p>
    <w:p w14:paraId="5F432EA2" w14:textId="77777777" w:rsidR="00BA659F" w:rsidRDefault="000468C7">
      <w:pPr>
        <w:tabs>
          <w:tab w:val="left" w:pos="360"/>
          <w:tab w:val="left" w:pos="720"/>
          <w:tab w:val="left" w:pos="4320"/>
          <w:tab w:val="left" w:pos="6500"/>
        </w:tabs>
        <w:ind w:left="450"/>
        <w:rPr>
          <w:b/>
        </w:rPr>
      </w:pPr>
      <w:r>
        <w:rPr>
          <w:b/>
        </w:rPr>
        <w:t>Letter of Intent to Apply Form Due……………………..(on or before) February 24, 2023</w:t>
      </w:r>
    </w:p>
    <w:p w14:paraId="2F60D9FD" w14:textId="77777777" w:rsidR="00BA659F" w:rsidRDefault="00BA659F">
      <w:pPr>
        <w:tabs>
          <w:tab w:val="left" w:pos="360"/>
          <w:tab w:val="left" w:pos="720"/>
          <w:tab w:val="left" w:pos="4320"/>
        </w:tabs>
        <w:ind w:left="450"/>
        <w:rPr>
          <w:b/>
        </w:rPr>
      </w:pPr>
    </w:p>
    <w:p w14:paraId="31979049" w14:textId="0E7EACCC" w:rsidR="00BA659F" w:rsidRDefault="000468C7">
      <w:pPr>
        <w:tabs>
          <w:tab w:val="left" w:pos="360"/>
          <w:tab w:val="left" w:pos="720"/>
          <w:tab w:val="left" w:pos="4320"/>
          <w:tab w:val="left" w:pos="6500"/>
        </w:tabs>
        <w:ind w:left="450"/>
        <w:rPr>
          <w:b/>
        </w:rPr>
      </w:pPr>
      <w:r>
        <w:rPr>
          <w:b/>
        </w:rPr>
        <w:t>Grant Applications Due……… ……………………………..March 21, 2023 by 4:00 p.m.</w:t>
      </w:r>
    </w:p>
    <w:p w14:paraId="1E86FE0A" w14:textId="77777777" w:rsidR="00BA659F" w:rsidRDefault="00BA659F">
      <w:pPr>
        <w:tabs>
          <w:tab w:val="left" w:pos="360"/>
          <w:tab w:val="left" w:pos="720"/>
          <w:tab w:val="left" w:pos="4320"/>
          <w:tab w:val="left" w:pos="6500"/>
        </w:tabs>
        <w:ind w:left="450" w:hanging="5940"/>
        <w:rPr>
          <w:b/>
        </w:rPr>
      </w:pPr>
    </w:p>
    <w:p w14:paraId="3BCC7DFB" w14:textId="77777777" w:rsidR="00BA659F" w:rsidRDefault="000468C7">
      <w:pPr>
        <w:tabs>
          <w:tab w:val="left" w:pos="360"/>
          <w:tab w:val="left" w:pos="720"/>
          <w:tab w:val="left" w:pos="4320"/>
          <w:tab w:val="left" w:pos="6500"/>
        </w:tabs>
        <w:ind w:left="450"/>
      </w:pPr>
      <w:r>
        <w:t>Grant Review Period………………………………………….</w:t>
      </w:r>
      <w:r>
        <w:tab/>
        <w:t>March-April 2023</w:t>
      </w:r>
    </w:p>
    <w:p w14:paraId="2F09D070" w14:textId="77777777" w:rsidR="00BA659F" w:rsidRDefault="00BA659F">
      <w:pPr>
        <w:tabs>
          <w:tab w:val="left" w:pos="360"/>
          <w:tab w:val="left" w:pos="720"/>
          <w:tab w:val="left" w:pos="4320"/>
          <w:tab w:val="left" w:pos="6500"/>
        </w:tabs>
        <w:ind w:left="450" w:hanging="6000"/>
      </w:pPr>
    </w:p>
    <w:p w14:paraId="268E32C1" w14:textId="77777777" w:rsidR="00BA659F" w:rsidRDefault="000468C7">
      <w:pPr>
        <w:tabs>
          <w:tab w:val="left" w:pos="360"/>
          <w:tab w:val="left" w:pos="720"/>
          <w:tab w:val="left" w:pos="4320"/>
          <w:tab w:val="left" w:pos="6500"/>
        </w:tabs>
        <w:ind w:left="450"/>
      </w:pPr>
      <w:r>
        <w:t>Notice of Intent to Award……………………………………..</w:t>
      </w:r>
      <w:r>
        <w:tab/>
        <w:t>by May 15, 2023</w:t>
      </w:r>
    </w:p>
    <w:p w14:paraId="383DD654" w14:textId="77777777" w:rsidR="00BA659F" w:rsidRDefault="00BA659F">
      <w:pPr>
        <w:tabs>
          <w:tab w:val="left" w:pos="360"/>
          <w:tab w:val="left" w:pos="720"/>
          <w:tab w:val="left" w:pos="4320"/>
          <w:tab w:val="left" w:pos="6500"/>
        </w:tabs>
        <w:ind w:left="450" w:hanging="6000"/>
      </w:pPr>
    </w:p>
    <w:p w14:paraId="3754218B" w14:textId="77777777" w:rsidR="00BA659F" w:rsidRDefault="000468C7">
      <w:pPr>
        <w:tabs>
          <w:tab w:val="left" w:pos="360"/>
          <w:tab w:val="left" w:pos="720"/>
          <w:tab w:val="left" w:pos="4320"/>
          <w:tab w:val="left" w:pos="6500"/>
        </w:tabs>
        <w:spacing w:after="240"/>
        <w:ind w:left="450"/>
      </w:pPr>
      <w:r>
        <w:t>Grant funding begins…………………………………………. July 1, 2023</w:t>
      </w:r>
    </w:p>
    <w:p w14:paraId="3197A0D9" w14:textId="77777777" w:rsidR="00BA659F" w:rsidRDefault="000468C7">
      <w:pPr>
        <w:tabs>
          <w:tab w:val="left" w:pos="360"/>
          <w:tab w:val="left" w:pos="720"/>
          <w:tab w:val="left" w:pos="4320"/>
          <w:tab w:val="left" w:pos="6660"/>
        </w:tabs>
        <w:ind w:left="450"/>
      </w:pPr>
      <w:r>
        <w:t>Reports Due……………………………………………………June 30 of each year and as</w:t>
      </w:r>
      <w:r>
        <w:rPr>
          <w:b/>
        </w:rPr>
        <w:t xml:space="preserve"> </w:t>
      </w:r>
      <w:r>
        <w:t>required for state reporting</w:t>
      </w:r>
    </w:p>
    <w:p w14:paraId="21026606" w14:textId="77777777" w:rsidR="00BA659F" w:rsidRDefault="00BA659F">
      <w:pPr>
        <w:tabs>
          <w:tab w:val="left" w:pos="360"/>
          <w:tab w:val="left" w:pos="720"/>
          <w:tab w:val="left" w:pos="4320"/>
        </w:tabs>
        <w:ind w:left="450"/>
        <w:rPr>
          <w:b/>
          <w:color w:val="FF0000"/>
        </w:rPr>
      </w:pPr>
    </w:p>
    <w:p w14:paraId="7410A8B4" w14:textId="1817AA9D" w:rsidR="00BA659F" w:rsidRDefault="000468C7" w:rsidP="002D3055">
      <w:pPr>
        <w:pStyle w:val="Heading2"/>
      </w:pPr>
      <w:bookmarkStart w:id="14" w:name="_Toc126145923"/>
      <w:r>
        <w:t>Application Submission</w:t>
      </w:r>
      <w:bookmarkEnd w:id="14"/>
      <w:r>
        <w:t xml:space="preserve"> </w:t>
      </w:r>
    </w:p>
    <w:p w14:paraId="3E24E7E5" w14:textId="77777777" w:rsidR="00BA659F" w:rsidRDefault="00BA659F">
      <w:pPr>
        <w:tabs>
          <w:tab w:val="left" w:pos="360"/>
          <w:tab w:val="left" w:pos="720"/>
        </w:tabs>
        <w:ind w:left="450" w:hanging="540"/>
        <w:rPr>
          <w:b/>
          <w:u w:val="single"/>
        </w:rPr>
      </w:pPr>
    </w:p>
    <w:p w14:paraId="28E10240" w14:textId="1AC203A6" w:rsidR="00BA659F" w:rsidRDefault="000468C7">
      <w:pPr>
        <w:tabs>
          <w:tab w:val="left" w:pos="4896"/>
        </w:tabs>
        <w:ind w:left="450"/>
        <w:rPr>
          <w:b/>
        </w:rPr>
      </w:pPr>
      <w:r>
        <w:rPr>
          <w:b/>
        </w:rPr>
        <w:t>Notice of Intent to Apply forms are due to the Alaska Department of Education &amp; Early Development on or before February 24, 2023. (See form for delivery instructions.)</w:t>
      </w:r>
    </w:p>
    <w:p w14:paraId="5B2024B8" w14:textId="77777777" w:rsidR="00BA659F" w:rsidRDefault="000468C7">
      <w:pPr>
        <w:tabs>
          <w:tab w:val="left" w:pos="4896"/>
        </w:tabs>
        <w:spacing w:before="240"/>
        <w:ind w:left="450"/>
        <w:rPr>
          <w:b/>
          <w:color w:val="FF0000"/>
        </w:rPr>
      </w:pPr>
      <w:r>
        <w:rPr>
          <w:b/>
        </w:rPr>
        <w:t xml:space="preserve">Suicide Awareness, Prevention &amp; Postvention Grant Applications </w:t>
      </w:r>
      <w:r>
        <w:rPr>
          <w:b/>
          <w:u w:val="single"/>
        </w:rPr>
        <w:t>must be received</w:t>
      </w:r>
      <w:r>
        <w:rPr>
          <w:b/>
        </w:rPr>
        <w:t xml:space="preserve"> via email by 4:00 p.m. on March 21, 2023. (Signature pages can be mailed later.)</w:t>
      </w:r>
    </w:p>
    <w:p w14:paraId="7B2D8E04" w14:textId="77777777" w:rsidR="00BA659F" w:rsidRDefault="00BA659F">
      <w:pPr>
        <w:tabs>
          <w:tab w:val="left" w:pos="4896"/>
        </w:tabs>
        <w:ind w:left="450"/>
        <w:rPr>
          <w:b/>
        </w:rPr>
      </w:pPr>
    </w:p>
    <w:p w14:paraId="1DAE343A" w14:textId="77777777" w:rsidR="00BA659F" w:rsidRDefault="000468C7">
      <w:pPr>
        <w:tabs>
          <w:tab w:val="left" w:pos="360"/>
          <w:tab w:val="left" w:pos="720"/>
        </w:tabs>
        <w:ind w:left="450"/>
        <w:jc w:val="both"/>
        <w:rPr>
          <w:b/>
        </w:rPr>
      </w:pPr>
      <w:r>
        <w:rPr>
          <w:b/>
        </w:rPr>
        <w:t xml:space="preserve">Email word and PDF applications to: </w:t>
      </w:r>
      <w:hyperlink r:id="rId31">
        <w:r>
          <w:rPr>
            <w:b/>
            <w:color w:val="0000FF"/>
            <w:u w:val="single"/>
          </w:rPr>
          <w:t>Sharon.Fishel@alaska.gov</w:t>
        </w:r>
      </w:hyperlink>
      <w:r>
        <w:rPr>
          <w:b/>
        </w:rPr>
        <w:t xml:space="preserve"> </w:t>
      </w:r>
    </w:p>
    <w:p w14:paraId="3F1669D1" w14:textId="77777777" w:rsidR="00BA659F" w:rsidRDefault="00BA659F">
      <w:pPr>
        <w:tabs>
          <w:tab w:val="left" w:pos="360"/>
          <w:tab w:val="left" w:pos="720"/>
        </w:tabs>
        <w:ind w:left="450"/>
        <w:jc w:val="both"/>
        <w:rPr>
          <w:b/>
        </w:rPr>
      </w:pPr>
    </w:p>
    <w:p w14:paraId="59E63B1C" w14:textId="1FAFF2FF" w:rsidR="00BA659F" w:rsidRDefault="000468C7">
      <w:pPr>
        <w:tabs>
          <w:tab w:val="left" w:pos="360"/>
          <w:tab w:val="left" w:pos="720"/>
        </w:tabs>
        <w:ind w:left="450"/>
        <w:jc w:val="both"/>
        <w:rPr>
          <w:b/>
        </w:rPr>
      </w:pPr>
      <w:r>
        <w:rPr>
          <w:b/>
        </w:rPr>
        <w:t>Send the original to: (may follow later)</w:t>
      </w:r>
    </w:p>
    <w:p w14:paraId="7076863F" w14:textId="77777777" w:rsidR="00BA659F" w:rsidRDefault="00BA659F">
      <w:pPr>
        <w:tabs>
          <w:tab w:val="left" w:pos="360"/>
          <w:tab w:val="left" w:pos="720"/>
        </w:tabs>
        <w:ind w:left="450"/>
        <w:rPr>
          <w:b/>
        </w:rPr>
      </w:pPr>
    </w:p>
    <w:p w14:paraId="0E09205E" w14:textId="77777777" w:rsidR="00BA659F" w:rsidRDefault="000468C7">
      <w:pPr>
        <w:tabs>
          <w:tab w:val="left" w:pos="1440"/>
          <w:tab w:val="left" w:pos="2160"/>
          <w:tab w:val="left" w:pos="5760"/>
          <w:tab w:val="left" w:pos="8190"/>
        </w:tabs>
        <w:ind w:left="2160"/>
        <w:rPr>
          <w:color w:val="0000FF"/>
        </w:rPr>
      </w:pPr>
      <w:r>
        <w:t>ATTN: Sharon Fishel</w:t>
      </w:r>
    </w:p>
    <w:p w14:paraId="0F2B64D5" w14:textId="77777777" w:rsidR="00BA659F" w:rsidRDefault="000468C7">
      <w:pPr>
        <w:tabs>
          <w:tab w:val="left" w:pos="1440"/>
          <w:tab w:val="left" w:pos="2160"/>
          <w:tab w:val="left" w:pos="5760"/>
          <w:tab w:val="left" w:pos="8190"/>
        </w:tabs>
        <w:ind w:left="2160"/>
      </w:pPr>
      <w:r>
        <w:t>Department of Education &amp; Early Development</w:t>
      </w:r>
    </w:p>
    <w:p w14:paraId="0EC7F914" w14:textId="77777777" w:rsidR="00BA659F" w:rsidRDefault="000468C7">
      <w:pPr>
        <w:tabs>
          <w:tab w:val="left" w:pos="1440"/>
          <w:tab w:val="left" w:pos="2160"/>
          <w:tab w:val="left" w:pos="5760"/>
          <w:tab w:val="left" w:pos="8190"/>
        </w:tabs>
        <w:ind w:left="2160"/>
      </w:pPr>
      <w:r>
        <w:t>Division of Innovation and Education Excellence</w:t>
      </w:r>
    </w:p>
    <w:p w14:paraId="28AB2280" w14:textId="77777777" w:rsidR="00BA659F" w:rsidRDefault="000468C7">
      <w:pPr>
        <w:tabs>
          <w:tab w:val="left" w:pos="1440"/>
          <w:tab w:val="left" w:pos="2160"/>
          <w:tab w:val="left" w:pos="5760"/>
          <w:tab w:val="left" w:pos="8190"/>
        </w:tabs>
        <w:ind w:left="2160"/>
      </w:pPr>
      <w:r>
        <w:t>P.O. Box 110500</w:t>
      </w:r>
    </w:p>
    <w:p w14:paraId="48573EBF" w14:textId="77777777" w:rsidR="00BA659F" w:rsidRDefault="000468C7">
      <w:pPr>
        <w:tabs>
          <w:tab w:val="left" w:pos="360"/>
          <w:tab w:val="left" w:pos="720"/>
          <w:tab w:val="left" w:pos="2160"/>
          <w:tab w:val="left" w:pos="2880"/>
          <w:tab w:val="left" w:pos="4320"/>
          <w:tab w:val="left" w:pos="7290"/>
        </w:tabs>
        <w:ind w:left="2160"/>
      </w:pPr>
      <w:r>
        <w:t>Juneau, Alaska 99811-0500</w:t>
      </w:r>
      <w:r>
        <w:br w:type="page"/>
      </w:r>
    </w:p>
    <w:p w14:paraId="560F12B5" w14:textId="77777777" w:rsidR="00BA659F" w:rsidRDefault="000468C7" w:rsidP="002D3055">
      <w:pPr>
        <w:pStyle w:val="Heading1"/>
      </w:pPr>
      <w:bookmarkStart w:id="15" w:name="_Toc126145924"/>
      <w:r>
        <w:lastRenderedPageBreak/>
        <w:t>Section II</w:t>
      </w:r>
      <w:bookmarkEnd w:id="15"/>
    </w:p>
    <w:p w14:paraId="1B4D841F" w14:textId="77777777" w:rsidR="00BA659F" w:rsidRDefault="000468C7" w:rsidP="002D3055">
      <w:pPr>
        <w:pStyle w:val="Heading2"/>
        <w:numPr>
          <w:ilvl w:val="0"/>
          <w:numId w:val="0"/>
        </w:numPr>
        <w:ind w:left="360" w:hanging="360"/>
      </w:pPr>
      <w:bookmarkStart w:id="16" w:name="_Toc126145925"/>
      <w:r>
        <w:t>Application Forms- Directions</w:t>
      </w:r>
      <w:bookmarkEnd w:id="16"/>
    </w:p>
    <w:p w14:paraId="07D24EFD" w14:textId="77777777" w:rsidR="00BA659F" w:rsidRDefault="00BA659F"/>
    <w:p w14:paraId="2A2CFC74" w14:textId="77777777" w:rsidR="00BA659F" w:rsidRDefault="000468C7">
      <w:r>
        <w:t xml:space="preserve">A completed application must contain the following sections, in the order provided below.  </w:t>
      </w:r>
    </w:p>
    <w:p w14:paraId="1ADDBEFE" w14:textId="371E4ADA" w:rsidR="00BA659F" w:rsidRDefault="000468C7" w:rsidP="002D3055">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
        <w:rPr>
          <w:b/>
        </w:rPr>
        <w:t>Cover Page</w:t>
      </w:r>
      <w:r>
        <w:t xml:space="preserve"> Use DEED form #05-23-031</w:t>
      </w:r>
    </w:p>
    <w:p w14:paraId="47F4C960" w14:textId="202A64A4" w:rsidR="00BA659F" w:rsidRDefault="000468C7" w:rsidP="002D3055">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
        <w:rPr>
          <w:b/>
        </w:rPr>
        <w:t xml:space="preserve">Table of Contents </w:t>
      </w:r>
      <w:r>
        <w:t xml:space="preserve">Include a one-page table of contents.  </w:t>
      </w:r>
    </w:p>
    <w:p w14:paraId="2CD9A32C" w14:textId="15639A15" w:rsidR="00BA659F" w:rsidRDefault="000468C7" w:rsidP="002D3055">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
        <w:rPr>
          <w:b/>
        </w:rPr>
        <w:t xml:space="preserve">Page Numbers </w:t>
      </w:r>
      <w:r>
        <w:t>All pages within the application must have page numbers.</w:t>
      </w:r>
    </w:p>
    <w:p w14:paraId="53350F9A" w14:textId="291ADB71" w:rsidR="00BA659F" w:rsidRPr="002D3055" w:rsidRDefault="000468C7" w:rsidP="002D3055">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
        <w:rPr>
          <w:b/>
        </w:rPr>
        <w:t xml:space="preserve">Program Summary/Abstract </w:t>
      </w:r>
      <w:r>
        <w:t xml:space="preserve">Include a one-page summary of your project. </w:t>
      </w:r>
    </w:p>
    <w:p w14:paraId="35A46D39" w14:textId="0661404B" w:rsidR="00BA659F" w:rsidRDefault="000468C7" w:rsidP="002D3055">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b/>
        </w:rPr>
      </w:pPr>
      <w:r>
        <w:rPr>
          <w:b/>
        </w:rPr>
        <w:t>Application Narrative</w:t>
      </w:r>
      <w:r>
        <w:t xml:space="preserve"> Applicants must limit the </w:t>
      </w:r>
      <w:r>
        <w:rPr>
          <w:b/>
        </w:rPr>
        <w:t>application narrative</w:t>
      </w:r>
      <w:r>
        <w:t xml:space="preserve"> to no more than 10</w:t>
      </w:r>
      <w:r>
        <w:rPr>
          <w:color w:val="FF0000"/>
        </w:rPr>
        <w:t xml:space="preserve"> </w:t>
      </w:r>
      <w:r>
        <w:rPr>
          <w:b/>
          <w:u w:val="single"/>
        </w:rPr>
        <w:t>double-spaced</w:t>
      </w:r>
      <w:r>
        <w:t xml:space="preserve"> pages</w:t>
      </w:r>
      <w:r>
        <w:rPr>
          <w:color w:val="0000FF"/>
        </w:rPr>
        <w:t>.</w:t>
      </w:r>
      <w:r>
        <w:t xml:space="preserve">  Pages must have a 1” margin on all sides and utilize a type size of 12 points or greater, preferably using Times New Roman font.  </w:t>
      </w:r>
      <w:r>
        <w:rPr>
          <w:b/>
        </w:rPr>
        <w:t>All sections should be clearly labeled for reviewers.</w:t>
      </w:r>
      <w:r>
        <w:t xml:space="preserve">  (All tables and charts can be size 10 font and single-spaced.)  Applications that do not follow formatting guidelines may not be reviewed.  In preparing the application, applicants should clearly keep in mind the selection criteria (rubrics) that will be used to evaluate applications and ensure that each of these criteria is addressed in the narrative responses.  The Narrative section includes information on</w:t>
      </w:r>
      <w:r>
        <w:rPr>
          <w:b/>
        </w:rPr>
        <w:t>:</w:t>
      </w:r>
    </w:p>
    <w:p w14:paraId="7FFEFB38" w14:textId="77777777" w:rsidR="00BA659F" w:rsidRDefault="000468C7">
      <w:pPr>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Pr>
          <w:b/>
          <w:sz w:val="22"/>
          <w:szCs w:val="22"/>
        </w:rPr>
        <w:t>Need for project</w:t>
      </w:r>
    </w:p>
    <w:p w14:paraId="73F8998A" w14:textId="77777777" w:rsidR="00BA659F" w:rsidRDefault="000468C7">
      <w:pPr>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Pr>
          <w:b/>
          <w:sz w:val="22"/>
          <w:szCs w:val="22"/>
        </w:rPr>
        <w:t>Alignment with the Statewide Suicide Prevention Plan (SSSP)/ Project Design</w:t>
      </w:r>
    </w:p>
    <w:p w14:paraId="23272943" w14:textId="77777777" w:rsidR="00BA659F" w:rsidRDefault="000468C7">
      <w:pPr>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Pr>
          <w:b/>
          <w:sz w:val="22"/>
          <w:szCs w:val="22"/>
        </w:rPr>
        <w:t>Managing Programs, Services, and Supports</w:t>
      </w:r>
    </w:p>
    <w:p w14:paraId="3066B8FF" w14:textId="77777777" w:rsidR="00BA659F" w:rsidRDefault="000468C7">
      <w:pPr>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Pr>
          <w:b/>
          <w:sz w:val="22"/>
          <w:szCs w:val="22"/>
        </w:rPr>
        <w:t>Partnerships &amp; Community Stakeholders</w:t>
      </w:r>
    </w:p>
    <w:p w14:paraId="6FD3D751" w14:textId="77777777" w:rsidR="00BA659F" w:rsidRDefault="000468C7">
      <w:pPr>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Pr>
          <w:b/>
          <w:sz w:val="22"/>
          <w:szCs w:val="22"/>
        </w:rPr>
        <w:t>Previous Success/Promise of Success</w:t>
      </w:r>
    </w:p>
    <w:p w14:paraId="2CF81F9C" w14:textId="77777777" w:rsidR="00BA659F" w:rsidRDefault="00BA65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sz w:val="22"/>
          <w:szCs w:val="22"/>
          <w:u w:val="single"/>
        </w:rPr>
      </w:pPr>
    </w:p>
    <w:p w14:paraId="45E16DC7" w14:textId="77777777" w:rsidR="00BA659F" w:rsidRDefault="000468C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u w:val="single"/>
        </w:rPr>
      </w:pPr>
      <w:r>
        <w:rPr>
          <w:b/>
          <w:sz w:val="22"/>
          <w:szCs w:val="22"/>
          <w:u w:val="single"/>
        </w:rPr>
        <w:t>Please note:  The following is not considered part of the 10 pages for the narrative:</w:t>
      </w:r>
    </w:p>
    <w:p w14:paraId="6B83F2B0" w14:textId="70E0BC09" w:rsidR="00BA659F" w:rsidRPr="002D3055" w:rsidRDefault="000468C7" w:rsidP="002D30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b/>
          <w:sz w:val="22"/>
          <w:szCs w:val="22"/>
        </w:rPr>
      </w:pPr>
      <w:r>
        <w:rPr>
          <w:b/>
          <w:sz w:val="22"/>
          <w:szCs w:val="22"/>
        </w:rPr>
        <w:t>Appendix A -Targeted Populations, Appendix B – Suicide Prevention Plan checklist /Table, Appendix C - MOU’s/LOS Appendix D – Previous Success/Promise of Success</w:t>
      </w:r>
      <w:r>
        <w:rPr>
          <w:sz w:val="22"/>
          <w:szCs w:val="22"/>
        </w:rPr>
        <w:t xml:space="preserve"> (limit 3 pages,</w:t>
      </w:r>
      <w:r>
        <w:rPr>
          <w:u w:val="single"/>
        </w:rPr>
        <w:t xml:space="preserve"> 12 fonts, </w:t>
      </w:r>
      <w:r>
        <w:rPr>
          <w:sz w:val="22"/>
          <w:szCs w:val="22"/>
          <w:u w:val="single"/>
        </w:rPr>
        <w:t>double-spaced</w:t>
      </w:r>
      <w:r>
        <w:rPr>
          <w:sz w:val="22"/>
          <w:szCs w:val="22"/>
        </w:rPr>
        <w:t>)</w:t>
      </w:r>
      <w:r>
        <w:rPr>
          <w:b/>
          <w:sz w:val="22"/>
          <w:szCs w:val="22"/>
        </w:rPr>
        <w:t xml:space="preserve"> Appendix E - Budget forms, including any contracts or MOAs, Appendix F</w:t>
      </w:r>
      <w:r>
        <w:rPr>
          <w:sz w:val="22"/>
          <w:szCs w:val="22"/>
        </w:rPr>
        <w:t xml:space="preserve"> - </w:t>
      </w:r>
      <w:r>
        <w:rPr>
          <w:b/>
          <w:sz w:val="22"/>
          <w:szCs w:val="22"/>
        </w:rPr>
        <w:t>Assurance</w:t>
      </w:r>
    </w:p>
    <w:p w14:paraId="40023CA7" w14:textId="77777777" w:rsidR="00BA659F" w:rsidRDefault="000468C7">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Budget and Budget Narrative</w:t>
      </w:r>
      <w:r>
        <w:t xml:space="preserve"> Provide a complete budget summary for </w:t>
      </w:r>
      <w:r>
        <w:rPr>
          <w:b/>
        </w:rPr>
        <w:t>the first year</w:t>
      </w:r>
      <w:r>
        <w:t xml:space="preserve"> of the project on the Excel forms provided by the department, referenced in the forms section of this application.</w:t>
      </w:r>
    </w:p>
    <w:p w14:paraId="30DDB01B" w14:textId="2894A6E5" w:rsidR="00BA659F" w:rsidRDefault="000468C7" w:rsidP="002D3055">
      <w:pPr>
        <w:numPr>
          <w:ilvl w:val="0"/>
          <w:numId w:val="17"/>
        </w:numPr>
        <w:tabs>
          <w:tab w:val="left" w:pos="720"/>
          <w:tab w:val="left" w:pos="140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
        <w:t xml:space="preserve">Budget narrative pages must explain </w:t>
      </w:r>
      <w:r>
        <w:rPr>
          <w:b/>
        </w:rPr>
        <w:t>all</w:t>
      </w:r>
      <w:r>
        <w:t xml:space="preserve"> budgetary items, including any possible in-kind support, or funding provided by partners in the project. </w:t>
      </w:r>
    </w:p>
    <w:p w14:paraId="43B9C2B1" w14:textId="5BEC203C" w:rsidR="00BA659F" w:rsidRDefault="000468C7" w:rsidP="002D3055">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
        <w:rPr>
          <w:b/>
        </w:rPr>
        <w:t>Appendi</w:t>
      </w:r>
      <w:r w:rsidR="00E57F18">
        <w:rPr>
          <w:b/>
        </w:rPr>
        <w:t>ces</w:t>
      </w:r>
      <w:r>
        <w:t xml:space="preserve"> Each application may be accompanied by appendices, limited to the following: (Please note – the Appendices in </w:t>
      </w:r>
      <w:r>
        <w:rPr>
          <w:b/>
        </w:rPr>
        <w:t>BOLD</w:t>
      </w:r>
      <w:r>
        <w:t xml:space="preserve"> text are required under this application)</w:t>
      </w:r>
    </w:p>
    <w:p w14:paraId="486ED3B2" w14:textId="2DDAA8B3" w:rsidR="00BA659F" w:rsidRPr="00E57F18" w:rsidRDefault="000468C7" w:rsidP="00E57F18">
      <w:pPr>
        <w:pStyle w:val="ListParagraph"/>
        <w:numPr>
          <w:ilvl w:val="0"/>
          <w:numId w:val="19"/>
        </w:numPr>
        <w:tabs>
          <w:tab w:val="left" w:pos="720"/>
          <w:tab w:val="left" w:pos="110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E57F18">
        <w:rPr>
          <w:b/>
        </w:rPr>
        <w:t>Target Population Data-</w:t>
      </w:r>
      <w:r w:rsidR="00E57F18">
        <w:rPr>
          <w:b/>
        </w:rPr>
        <w:t xml:space="preserve"> </w:t>
      </w:r>
      <w:r w:rsidRPr="00E57F18">
        <w:rPr>
          <w:b/>
        </w:rPr>
        <w:t>This should be clearly labeled “Appendix A”.</w:t>
      </w:r>
    </w:p>
    <w:p w14:paraId="5EBC33DF" w14:textId="23D9CA21" w:rsidR="00BA659F" w:rsidRDefault="000468C7" w:rsidP="00E57F18">
      <w:pPr>
        <w:pStyle w:val="ListParagraph"/>
        <w:numPr>
          <w:ilvl w:val="0"/>
          <w:numId w:val="19"/>
        </w:numPr>
        <w:tabs>
          <w:tab w:val="left" w:pos="720"/>
          <w:tab w:val="left" w:pos="1000"/>
          <w:tab w:val="left" w:pos="1440"/>
          <w:tab w:val="left" w:pos="2160"/>
          <w:tab w:val="left" w:pos="2880"/>
          <w:tab w:val="left" w:pos="3600"/>
          <w:tab w:val="left" w:pos="4320"/>
          <w:tab w:val="left" w:pos="5040"/>
          <w:tab w:val="left" w:pos="5760"/>
          <w:tab w:val="left" w:pos="6480"/>
          <w:tab w:val="left" w:pos="7200"/>
          <w:tab w:val="left" w:pos="7920"/>
          <w:tab w:val="left" w:pos="8640"/>
        </w:tabs>
      </w:pPr>
      <w:r>
        <w:t>Suicide Prevention Plan Strategy Checklist Table- This should be clearly labeled “Appendix B1”. Suicide Prevention Plan Strategy Table- This should be clearly labeled “Appendix B2”.</w:t>
      </w:r>
    </w:p>
    <w:p w14:paraId="751ED48A" w14:textId="5CA2FB00" w:rsidR="00BA659F" w:rsidRDefault="000468C7" w:rsidP="00E57F18">
      <w:pPr>
        <w:pStyle w:val="ListParagraph"/>
        <w:numPr>
          <w:ilvl w:val="0"/>
          <w:numId w:val="19"/>
        </w:numPr>
        <w:tabs>
          <w:tab w:val="left" w:pos="720"/>
          <w:tab w:val="left" w:pos="1000"/>
          <w:tab w:val="left" w:pos="1440"/>
          <w:tab w:val="left" w:pos="2160"/>
          <w:tab w:val="left" w:pos="2880"/>
          <w:tab w:val="left" w:pos="3600"/>
          <w:tab w:val="left" w:pos="4320"/>
          <w:tab w:val="left" w:pos="5040"/>
          <w:tab w:val="left" w:pos="5760"/>
          <w:tab w:val="left" w:pos="6480"/>
          <w:tab w:val="left" w:pos="7200"/>
          <w:tab w:val="left" w:pos="7920"/>
          <w:tab w:val="left" w:pos="8640"/>
        </w:tabs>
      </w:pPr>
      <w:r>
        <w:t>Memorandum of Understanding (MOU)/Letter of Support (LOS) from a Behavioral Health Agency-This should be clearly labeled “Appendix C”.</w:t>
      </w:r>
    </w:p>
    <w:p w14:paraId="3ACCACDE" w14:textId="22206278" w:rsidR="00BA659F" w:rsidRDefault="000468C7" w:rsidP="00E57F18">
      <w:pPr>
        <w:pStyle w:val="ListParagraph"/>
        <w:numPr>
          <w:ilvl w:val="0"/>
          <w:numId w:val="19"/>
        </w:numPr>
        <w:tabs>
          <w:tab w:val="left" w:pos="720"/>
          <w:tab w:val="left" w:pos="1000"/>
          <w:tab w:val="left" w:pos="1440"/>
          <w:tab w:val="left" w:pos="2160"/>
          <w:tab w:val="left" w:pos="2880"/>
          <w:tab w:val="left" w:pos="3600"/>
          <w:tab w:val="left" w:pos="4320"/>
          <w:tab w:val="left" w:pos="5040"/>
          <w:tab w:val="left" w:pos="5760"/>
          <w:tab w:val="left" w:pos="6480"/>
          <w:tab w:val="left" w:pos="7200"/>
          <w:tab w:val="left" w:pos="7920"/>
          <w:tab w:val="left" w:pos="8640"/>
        </w:tabs>
      </w:pPr>
      <w:r>
        <w:t>Previous Success/Promise of Success-</w:t>
      </w:r>
      <w:r w:rsidR="00E57F18">
        <w:t xml:space="preserve"> </w:t>
      </w:r>
      <w:r>
        <w:t xml:space="preserve">This should be clearly labeled “Appendix D”. (Limit </w:t>
      </w:r>
      <w:r w:rsidRPr="00E57F18">
        <w:rPr>
          <w:u w:val="single"/>
        </w:rPr>
        <w:t>3</w:t>
      </w:r>
      <w:r>
        <w:t xml:space="preserve"> pages)</w:t>
      </w:r>
    </w:p>
    <w:p w14:paraId="59108881" w14:textId="4F6E6611" w:rsidR="00BA659F" w:rsidRPr="00E57F18" w:rsidRDefault="000468C7" w:rsidP="00E57F18">
      <w:pPr>
        <w:pStyle w:val="ListParagraph"/>
        <w:numPr>
          <w:ilvl w:val="0"/>
          <w:numId w:val="19"/>
        </w:numPr>
        <w:tabs>
          <w:tab w:val="left" w:pos="720"/>
          <w:tab w:val="left" w:pos="100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E57F18">
        <w:rPr>
          <w:b/>
        </w:rPr>
        <w:t>Budget Forms, Budget Narrative Forms, Contracts for Key Partners-</w:t>
      </w:r>
      <w:r w:rsidR="00E57F18">
        <w:rPr>
          <w:b/>
        </w:rPr>
        <w:t xml:space="preserve"> </w:t>
      </w:r>
      <w:r w:rsidRPr="00E57F18">
        <w:rPr>
          <w:b/>
        </w:rPr>
        <w:t>This should be clearly labeled “Appendix E”.</w:t>
      </w:r>
    </w:p>
    <w:p w14:paraId="6A519E1E" w14:textId="594E7729" w:rsidR="00BA659F" w:rsidRPr="00E57F18" w:rsidRDefault="000468C7" w:rsidP="002D3055">
      <w:pPr>
        <w:pStyle w:val="ListParagraph"/>
        <w:numPr>
          <w:ilvl w:val="0"/>
          <w:numId w:val="19"/>
        </w:numPr>
        <w:spacing w:after="120"/>
        <w:rPr>
          <w:b/>
        </w:rPr>
      </w:pPr>
      <w:r w:rsidRPr="00E57F18">
        <w:rPr>
          <w:b/>
        </w:rPr>
        <w:t>Assurance-</w:t>
      </w:r>
      <w:r w:rsidR="00E57F18">
        <w:rPr>
          <w:b/>
        </w:rPr>
        <w:t xml:space="preserve"> </w:t>
      </w:r>
      <w:r w:rsidRPr="00E57F18">
        <w:rPr>
          <w:b/>
        </w:rPr>
        <w:t>This should be clearly labeled “Appendix F”.</w:t>
      </w:r>
    </w:p>
    <w:p w14:paraId="582BDC42" w14:textId="77777777" w:rsidR="00BA659F" w:rsidRDefault="000468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i/>
          <w:u w:val="single"/>
        </w:rPr>
        <w:t>Other attachments to the application will not be accepted.</w:t>
      </w:r>
      <w:r>
        <w:t xml:space="preserve">  </w:t>
      </w:r>
      <w:r>
        <w:br w:type="page"/>
      </w:r>
    </w:p>
    <w:p w14:paraId="25ADB761" w14:textId="7E41011C" w:rsidR="00BA659F" w:rsidRPr="007F1E30" w:rsidRDefault="000468C7" w:rsidP="008E2A8D">
      <w:pPr>
        <w:pStyle w:val="Heading2"/>
        <w:numPr>
          <w:ilvl w:val="0"/>
          <w:numId w:val="0"/>
        </w:numPr>
      </w:pPr>
      <w:bookmarkStart w:id="17" w:name="_Toc126145926"/>
      <w:r w:rsidRPr="007F1E30">
        <w:lastRenderedPageBreak/>
        <w:t>A</w:t>
      </w:r>
      <w:r w:rsidR="002D3055" w:rsidRPr="007F1E30">
        <w:t>pplication Checklist</w:t>
      </w:r>
      <w:bookmarkEnd w:id="17"/>
    </w:p>
    <w:p w14:paraId="1460D131" w14:textId="77777777" w:rsidR="00BA659F" w:rsidRDefault="00BA659F">
      <w:pPr>
        <w:tabs>
          <w:tab w:val="left" w:pos="-720"/>
          <w:tab w:val="left" w:pos="432"/>
          <w:tab w:val="left" w:pos="792"/>
          <w:tab w:val="left" w:pos="1296"/>
          <w:tab w:val="left" w:pos="1714"/>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272"/>
          <w:tab w:val="left" w:pos="7776"/>
          <w:tab w:val="left" w:pos="8122"/>
          <w:tab w:val="left" w:pos="8640"/>
          <w:tab w:val="left" w:pos="9072"/>
          <w:tab w:val="left" w:pos="9504"/>
          <w:tab w:val="left" w:pos="9936"/>
        </w:tabs>
        <w:spacing w:line="217" w:lineRule="auto"/>
        <w:jc w:val="center"/>
        <w:rPr>
          <w:sz w:val="28"/>
          <w:szCs w:val="28"/>
        </w:rPr>
      </w:pPr>
    </w:p>
    <w:p w14:paraId="61460D2E" w14:textId="77777777" w:rsidR="00BA659F" w:rsidRDefault="000468C7">
      <w:pPr>
        <w:tabs>
          <w:tab w:val="center" w:pos="5022"/>
          <w:tab w:val="left" w:pos="5184"/>
          <w:tab w:val="left" w:pos="5616"/>
          <w:tab w:val="left" w:pos="6048"/>
          <w:tab w:val="left" w:pos="6480"/>
          <w:tab w:val="left" w:pos="6912"/>
          <w:tab w:val="left" w:pos="7272"/>
          <w:tab w:val="left" w:pos="7776"/>
          <w:tab w:val="left" w:pos="8122"/>
          <w:tab w:val="left" w:pos="8640"/>
          <w:tab w:val="left" w:pos="9072"/>
          <w:tab w:val="left" w:pos="9504"/>
          <w:tab w:val="left" w:pos="9936"/>
        </w:tabs>
        <w:spacing w:line="217" w:lineRule="auto"/>
        <w:ind w:right="17"/>
        <w:jc w:val="center"/>
        <w:rPr>
          <w:b/>
        </w:rPr>
      </w:pPr>
      <w:r>
        <w:rPr>
          <w:b/>
        </w:rPr>
        <w:t>Due: March 21, 2023</w:t>
      </w:r>
    </w:p>
    <w:p w14:paraId="57748962" w14:textId="77777777" w:rsidR="00BA659F" w:rsidRDefault="00BA659F">
      <w:pPr>
        <w:tabs>
          <w:tab w:val="left" w:pos="-720"/>
          <w:tab w:val="left" w:pos="432"/>
          <w:tab w:val="left" w:pos="792"/>
          <w:tab w:val="left" w:pos="1296"/>
          <w:tab w:val="left" w:pos="1714"/>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272"/>
          <w:tab w:val="left" w:pos="7776"/>
          <w:tab w:val="left" w:pos="8122"/>
          <w:tab w:val="left" w:pos="8640"/>
          <w:tab w:val="left" w:pos="9072"/>
          <w:tab w:val="left" w:pos="9504"/>
          <w:tab w:val="left" w:pos="9936"/>
        </w:tabs>
        <w:spacing w:line="217" w:lineRule="auto"/>
        <w:ind w:right="17" w:firstLine="432"/>
        <w:rPr>
          <w:b/>
        </w:rPr>
      </w:pPr>
    </w:p>
    <w:p w14:paraId="2CC74F1E" w14:textId="77777777" w:rsidR="00BA659F" w:rsidRDefault="000468C7">
      <w:pPr>
        <w:tabs>
          <w:tab w:val="left" w:pos="-720"/>
          <w:tab w:val="left" w:pos="0"/>
          <w:tab w:val="left" w:pos="432"/>
          <w:tab w:val="left" w:pos="792"/>
          <w:tab w:val="left" w:pos="1296"/>
          <w:tab w:val="left" w:pos="1714"/>
          <w:tab w:val="left" w:pos="2160"/>
          <w:tab w:val="left" w:pos="2592"/>
          <w:tab w:val="left" w:pos="3024"/>
          <w:tab w:val="left" w:pos="3456"/>
          <w:tab w:val="left" w:pos="3888"/>
          <w:tab w:val="left" w:pos="4320"/>
          <w:tab w:val="left" w:pos="4752"/>
          <w:tab w:val="left" w:pos="5184"/>
          <w:tab w:val="left" w:pos="5616"/>
          <w:tab w:val="left" w:pos="6048"/>
          <w:tab w:val="left" w:pos="6912"/>
          <w:tab w:val="left" w:pos="7272"/>
          <w:tab w:val="left" w:pos="7776"/>
          <w:tab w:val="left" w:pos="8122"/>
          <w:tab w:val="left" w:pos="8640"/>
          <w:tab w:val="left" w:pos="9072"/>
          <w:tab w:val="left" w:pos="9504"/>
          <w:tab w:val="left" w:pos="9936"/>
        </w:tabs>
        <w:spacing w:line="217" w:lineRule="auto"/>
        <w:ind w:right="17"/>
      </w:pPr>
      <w:r>
        <w:rPr>
          <w:b/>
        </w:rPr>
        <w:t>A complete application must include</w:t>
      </w:r>
      <w:r>
        <w:rPr>
          <w:b/>
          <w:i/>
        </w:rPr>
        <w:t>, in the order given below</w:t>
      </w:r>
      <w:r>
        <w:rPr>
          <w:b/>
        </w:rPr>
        <w:t>, the following sections:</w:t>
      </w:r>
      <w:r>
        <w:tab/>
      </w:r>
    </w:p>
    <w:p w14:paraId="7532F58E" w14:textId="77777777" w:rsidR="00BA659F" w:rsidRDefault="00BA659F">
      <w:pPr>
        <w:tabs>
          <w:tab w:val="left" w:pos="0"/>
        </w:tabs>
        <w:spacing w:line="217" w:lineRule="auto"/>
        <w:ind w:right="17"/>
      </w:pPr>
    </w:p>
    <w:p w14:paraId="3F03499D" w14:textId="77777777" w:rsidR="00BA659F" w:rsidRDefault="000468C7">
      <w:pPr>
        <w:numPr>
          <w:ilvl w:val="0"/>
          <w:numId w:val="6"/>
        </w:numPr>
        <w:tabs>
          <w:tab w:val="left" w:pos="0"/>
        </w:tabs>
        <w:spacing w:line="217" w:lineRule="auto"/>
        <w:ind w:right="17"/>
      </w:pPr>
      <w:r>
        <w:t xml:space="preserve">The </w:t>
      </w:r>
      <w:r>
        <w:rPr>
          <w:i/>
        </w:rPr>
        <w:t>Application Cover Page</w:t>
      </w:r>
      <w:r>
        <w:t xml:space="preserve">, completed according to the instructions and signed by an authorized official. </w:t>
      </w:r>
    </w:p>
    <w:p w14:paraId="7C2BDDC7" w14:textId="77777777" w:rsidR="00BA659F" w:rsidRDefault="00BA659F">
      <w:pPr>
        <w:tabs>
          <w:tab w:val="left" w:pos="0"/>
        </w:tabs>
        <w:spacing w:line="217" w:lineRule="auto"/>
        <w:ind w:right="17"/>
      </w:pPr>
    </w:p>
    <w:p w14:paraId="39E82204" w14:textId="77777777" w:rsidR="00BA659F" w:rsidRDefault="000468C7">
      <w:pPr>
        <w:numPr>
          <w:ilvl w:val="0"/>
          <w:numId w:val="6"/>
        </w:numPr>
        <w:tabs>
          <w:tab w:val="left" w:pos="0"/>
        </w:tabs>
        <w:spacing w:line="217" w:lineRule="auto"/>
        <w:ind w:right="17"/>
      </w:pPr>
      <w:r>
        <w:t xml:space="preserve">The </w:t>
      </w:r>
      <w:r>
        <w:rPr>
          <w:i/>
        </w:rPr>
        <w:t>Table of Contents</w:t>
      </w:r>
      <w:r>
        <w:t xml:space="preserve"> form, completed to inform reviewers of where in your application, information can be found.</w:t>
      </w:r>
    </w:p>
    <w:p w14:paraId="196DBDB6" w14:textId="77777777" w:rsidR="00BA659F" w:rsidRDefault="00BA659F">
      <w:pPr>
        <w:tabs>
          <w:tab w:val="left" w:pos="0"/>
        </w:tabs>
        <w:spacing w:line="217" w:lineRule="auto"/>
        <w:ind w:right="17"/>
      </w:pPr>
    </w:p>
    <w:p w14:paraId="2213A2D2" w14:textId="77777777" w:rsidR="00BA659F" w:rsidRDefault="000468C7">
      <w:pPr>
        <w:numPr>
          <w:ilvl w:val="0"/>
          <w:numId w:val="9"/>
        </w:numPr>
        <w:tabs>
          <w:tab w:val="left" w:pos="0"/>
        </w:tabs>
        <w:spacing w:line="217" w:lineRule="auto"/>
        <w:ind w:right="17"/>
      </w:pPr>
      <w:r>
        <w:t xml:space="preserve">The </w:t>
      </w:r>
      <w:r>
        <w:rPr>
          <w:i/>
        </w:rPr>
        <w:t>Program Summary/Abstract</w:t>
      </w:r>
      <w:r>
        <w:t xml:space="preserve"> (no more than one page)</w:t>
      </w:r>
    </w:p>
    <w:p w14:paraId="665A1280" w14:textId="77777777" w:rsidR="00BA659F" w:rsidRDefault="00BA659F">
      <w:pPr>
        <w:tabs>
          <w:tab w:val="left" w:pos="0"/>
        </w:tabs>
        <w:spacing w:line="217" w:lineRule="auto"/>
        <w:ind w:right="17"/>
      </w:pPr>
    </w:p>
    <w:p w14:paraId="2884ABE4" w14:textId="6EDFF035" w:rsidR="00BA659F" w:rsidRDefault="000468C7">
      <w:pPr>
        <w:numPr>
          <w:ilvl w:val="0"/>
          <w:numId w:val="5"/>
        </w:numPr>
        <w:pBdr>
          <w:top w:val="nil"/>
          <w:left w:val="nil"/>
          <w:bottom w:val="nil"/>
          <w:right w:val="nil"/>
          <w:between w:val="nil"/>
        </w:pBdr>
        <w:tabs>
          <w:tab w:val="left" w:pos="0"/>
        </w:tabs>
        <w:spacing w:line="217" w:lineRule="auto"/>
        <w:ind w:right="17"/>
      </w:pPr>
      <w:r>
        <w:rPr>
          <w:color w:val="000000"/>
        </w:rPr>
        <w:t xml:space="preserve">The </w:t>
      </w:r>
      <w:r>
        <w:rPr>
          <w:i/>
          <w:color w:val="000000"/>
        </w:rPr>
        <w:t xml:space="preserve">Application Narrative </w:t>
      </w:r>
      <w:r>
        <w:rPr>
          <w:color w:val="000000"/>
        </w:rPr>
        <w:t>(no more than 10 pages double-spaced, 1” margins, 12-point font)</w:t>
      </w:r>
    </w:p>
    <w:p w14:paraId="04C3192E" w14:textId="77777777" w:rsidR="00BA659F" w:rsidRDefault="00BA659F">
      <w:pPr>
        <w:tabs>
          <w:tab w:val="left" w:pos="0"/>
        </w:tabs>
        <w:spacing w:line="217" w:lineRule="auto"/>
        <w:ind w:right="17"/>
      </w:pPr>
    </w:p>
    <w:p w14:paraId="4BA9BAE6" w14:textId="77777777" w:rsidR="00BA659F" w:rsidRDefault="000468C7">
      <w:pPr>
        <w:numPr>
          <w:ilvl w:val="0"/>
          <w:numId w:val="7"/>
        </w:numPr>
        <w:pBdr>
          <w:top w:val="nil"/>
          <w:left w:val="nil"/>
          <w:bottom w:val="nil"/>
          <w:right w:val="nil"/>
          <w:between w:val="nil"/>
        </w:pBdr>
        <w:tabs>
          <w:tab w:val="left" w:pos="0"/>
        </w:tabs>
        <w:spacing w:line="217" w:lineRule="auto"/>
        <w:ind w:right="17"/>
      </w:pPr>
      <w:r>
        <w:rPr>
          <w:color w:val="000000"/>
        </w:rPr>
        <w:t xml:space="preserve">The </w:t>
      </w:r>
      <w:r>
        <w:rPr>
          <w:i/>
          <w:color w:val="000000"/>
        </w:rPr>
        <w:t>Budget</w:t>
      </w:r>
      <w:r>
        <w:rPr>
          <w:color w:val="000000"/>
        </w:rPr>
        <w:t xml:space="preserve">, </w:t>
      </w:r>
      <w:r>
        <w:rPr>
          <w:i/>
          <w:color w:val="000000"/>
        </w:rPr>
        <w:t>Budget Narrative</w:t>
      </w:r>
    </w:p>
    <w:p w14:paraId="4973E471" w14:textId="77777777" w:rsidR="00BA659F" w:rsidRDefault="00BA659F">
      <w:pPr>
        <w:pBdr>
          <w:top w:val="nil"/>
          <w:left w:val="nil"/>
          <w:bottom w:val="nil"/>
          <w:right w:val="nil"/>
          <w:between w:val="nil"/>
        </w:pBdr>
        <w:tabs>
          <w:tab w:val="left" w:pos="0"/>
        </w:tabs>
        <w:spacing w:line="217" w:lineRule="auto"/>
        <w:ind w:left="720" w:right="17" w:hanging="720"/>
        <w:rPr>
          <w:color w:val="000000"/>
        </w:rPr>
      </w:pPr>
    </w:p>
    <w:p w14:paraId="7E0FA98D" w14:textId="77777777" w:rsidR="00BA659F" w:rsidRDefault="000468C7">
      <w:pPr>
        <w:numPr>
          <w:ilvl w:val="0"/>
          <w:numId w:val="10"/>
        </w:numPr>
        <w:pBdr>
          <w:top w:val="nil"/>
          <w:left w:val="nil"/>
          <w:bottom w:val="nil"/>
          <w:right w:val="nil"/>
          <w:between w:val="nil"/>
        </w:pBdr>
        <w:tabs>
          <w:tab w:val="left" w:pos="0"/>
        </w:tabs>
        <w:spacing w:line="480" w:lineRule="auto"/>
        <w:ind w:right="17"/>
      </w:pPr>
      <w:r>
        <w:rPr>
          <w:i/>
          <w:color w:val="000000"/>
        </w:rPr>
        <w:t>Appendices</w:t>
      </w:r>
      <w:r>
        <w:rPr>
          <w:color w:val="000000"/>
        </w:rPr>
        <w:t xml:space="preserve"> as indicated</w:t>
      </w:r>
    </w:p>
    <w:p w14:paraId="39E872A5" w14:textId="77777777" w:rsidR="00BA659F" w:rsidRDefault="000468C7">
      <w:pPr>
        <w:numPr>
          <w:ilvl w:val="0"/>
          <w:numId w:val="10"/>
        </w:numPr>
        <w:tabs>
          <w:tab w:val="left" w:pos="720"/>
          <w:tab w:val="left" w:pos="110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t>Target Population Data- This should be clearly labeled “Appendix A”.</w:t>
      </w:r>
    </w:p>
    <w:p w14:paraId="2582F77D" w14:textId="77777777" w:rsidR="00BA659F" w:rsidRDefault="000468C7">
      <w:pPr>
        <w:numPr>
          <w:ilvl w:val="0"/>
          <w:numId w:val="10"/>
        </w:numPr>
        <w:tabs>
          <w:tab w:val="left" w:pos="720"/>
          <w:tab w:val="left" w:pos="1000"/>
          <w:tab w:val="left" w:pos="1440"/>
          <w:tab w:val="left" w:pos="2160"/>
          <w:tab w:val="left" w:pos="2880"/>
          <w:tab w:val="left" w:pos="3600"/>
          <w:tab w:val="left" w:pos="4320"/>
          <w:tab w:val="left" w:pos="5040"/>
          <w:tab w:val="left" w:pos="5760"/>
          <w:tab w:val="left" w:pos="6480"/>
          <w:tab w:val="left" w:pos="7200"/>
          <w:tab w:val="left" w:pos="7920"/>
          <w:tab w:val="left" w:pos="8640"/>
        </w:tabs>
      </w:pPr>
      <w:r>
        <w:t>Suicide Prevention Plan Strategy Checklist-This should be clearly labeled “Appendix B1”.</w:t>
      </w:r>
    </w:p>
    <w:p w14:paraId="2C5D3E31" w14:textId="77777777" w:rsidR="00BA659F" w:rsidRDefault="00BA659F">
      <w:pPr>
        <w:tabs>
          <w:tab w:val="left" w:pos="720"/>
          <w:tab w:val="left" w:pos="100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14:paraId="1027B818" w14:textId="77777777" w:rsidR="00BA659F" w:rsidRDefault="000468C7">
      <w:pPr>
        <w:numPr>
          <w:ilvl w:val="0"/>
          <w:numId w:val="10"/>
        </w:numPr>
        <w:tabs>
          <w:tab w:val="left" w:pos="720"/>
          <w:tab w:val="left" w:pos="1000"/>
          <w:tab w:val="left" w:pos="1440"/>
          <w:tab w:val="left" w:pos="2160"/>
          <w:tab w:val="left" w:pos="2880"/>
          <w:tab w:val="left" w:pos="3600"/>
          <w:tab w:val="left" w:pos="4320"/>
          <w:tab w:val="left" w:pos="5040"/>
          <w:tab w:val="left" w:pos="5760"/>
          <w:tab w:val="left" w:pos="6480"/>
          <w:tab w:val="left" w:pos="7200"/>
          <w:tab w:val="left" w:pos="7920"/>
          <w:tab w:val="left" w:pos="8640"/>
        </w:tabs>
      </w:pPr>
      <w:r>
        <w:t>Suicide Prevention Plan Strategy Table-This should be clearly labeled “Appendix B2”.</w:t>
      </w:r>
    </w:p>
    <w:p w14:paraId="5ECE1F79" w14:textId="77777777" w:rsidR="00BA659F" w:rsidRDefault="000468C7">
      <w:pPr>
        <w:numPr>
          <w:ilvl w:val="0"/>
          <w:numId w:val="10"/>
        </w:numPr>
        <w:tabs>
          <w:tab w:val="left" w:pos="720"/>
          <w:tab w:val="left" w:pos="100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Memorandum of Understanding (MOU)/Letter of Support (LOS) from a Behavioral Health Agency- This should be clearly labeled “Appendix C”.</w:t>
      </w:r>
    </w:p>
    <w:p w14:paraId="249A4BFC" w14:textId="77777777" w:rsidR="00BA659F" w:rsidRDefault="00BA659F">
      <w:pPr>
        <w:tabs>
          <w:tab w:val="left" w:pos="720"/>
          <w:tab w:val="left" w:pos="100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14:paraId="4E61D305" w14:textId="77777777" w:rsidR="00BA659F" w:rsidRDefault="000468C7">
      <w:pPr>
        <w:numPr>
          <w:ilvl w:val="0"/>
          <w:numId w:val="10"/>
        </w:numPr>
        <w:tabs>
          <w:tab w:val="left" w:pos="1000"/>
          <w:tab w:val="left" w:pos="1100"/>
          <w:tab w:val="left" w:pos="1440"/>
          <w:tab w:val="left" w:pos="2160"/>
          <w:tab w:val="left" w:pos="2880"/>
          <w:tab w:val="left" w:pos="3600"/>
          <w:tab w:val="left" w:pos="4320"/>
          <w:tab w:val="left" w:pos="5040"/>
          <w:tab w:val="left" w:pos="5760"/>
          <w:tab w:val="left" w:pos="6480"/>
          <w:tab w:val="left" w:pos="7200"/>
          <w:tab w:val="left" w:pos="7920"/>
          <w:tab w:val="left" w:pos="8640"/>
        </w:tabs>
      </w:pPr>
      <w:r>
        <w:t>Previous Success/Promise of Success</w:t>
      </w:r>
      <w:r>
        <w:rPr>
          <w:sz w:val="22"/>
          <w:szCs w:val="22"/>
        </w:rPr>
        <w:t xml:space="preserve"> </w:t>
      </w:r>
      <w:r>
        <w:t>(if applicable) This should be clearly labeled “Appendix D”. (Limit 3 pages)</w:t>
      </w:r>
    </w:p>
    <w:p w14:paraId="19E943CE" w14:textId="77777777" w:rsidR="00BA659F" w:rsidRDefault="00BA659F">
      <w:pPr>
        <w:pBdr>
          <w:top w:val="nil"/>
          <w:left w:val="nil"/>
          <w:bottom w:val="nil"/>
          <w:right w:val="nil"/>
          <w:between w:val="nil"/>
        </w:pBdr>
        <w:ind w:left="720"/>
        <w:rPr>
          <w:color w:val="000000"/>
        </w:rPr>
      </w:pPr>
    </w:p>
    <w:p w14:paraId="24DAF946" w14:textId="77777777" w:rsidR="00BA659F" w:rsidRDefault="000468C7">
      <w:pPr>
        <w:numPr>
          <w:ilvl w:val="0"/>
          <w:numId w:val="10"/>
        </w:numPr>
        <w:tabs>
          <w:tab w:val="left" w:pos="1000"/>
          <w:tab w:val="left" w:pos="1100"/>
          <w:tab w:val="left" w:pos="1440"/>
          <w:tab w:val="left" w:pos="2160"/>
          <w:tab w:val="left" w:pos="2880"/>
          <w:tab w:val="left" w:pos="3600"/>
          <w:tab w:val="left" w:pos="4320"/>
          <w:tab w:val="left" w:pos="5040"/>
          <w:tab w:val="left" w:pos="5760"/>
          <w:tab w:val="left" w:pos="6480"/>
          <w:tab w:val="left" w:pos="7200"/>
          <w:tab w:val="left" w:pos="7920"/>
          <w:tab w:val="left" w:pos="8640"/>
        </w:tabs>
      </w:pPr>
      <w:r>
        <w:t>Budget Forms, Budget Narrative Forms, Contracts for Key Partners-This should be clearly labeled “Appendix E”.</w:t>
      </w:r>
    </w:p>
    <w:p w14:paraId="7F99B82F" w14:textId="77777777" w:rsidR="00BA659F" w:rsidRDefault="00BA659F">
      <w:pPr>
        <w:pBdr>
          <w:top w:val="nil"/>
          <w:left w:val="nil"/>
          <w:bottom w:val="nil"/>
          <w:right w:val="nil"/>
          <w:between w:val="nil"/>
        </w:pBdr>
        <w:ind w:left="720"/>
        <w:rPr>
          <w:color w:val="000000"/>
        </w:rPr>
      </w:pPr>
    </w:p>
    <w:p w14:paraId="473BE766" w14:textId="77777777" w:rsidR="00BA659F" w:rsidRDefault="000468C7">
      <w:pPr>
        <w:numPr>
          <w:ilvl w:val="0"/>
          <w:numId w:val="10"/>
        </w:numPr>
        <w:tabs>
          <w:tab w:val="left" w:pos="1000"/>
          <w:tab w:val="left" w:pos="110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t xml:space="preserve"> Assurance-This should be clearly labeled “Appendix F”.</w:t>
      </w:r>
    </w:p>
    <w:p w14:paraId="60290580" w14:textId="77777777" w:rsidR="00BA659F" w:rsidRDefault="000468C7">
      <w:pPr>
        <w:tabs>
          <w:tab w:val="left" w:pos="1000"/>
          <w:tab w:val="left" w:pos="110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b/>
          <w:i/>
          <w:sz w:val="28"/>
          <w:szCs w:val="28"/>
        </w:rPr>
      </w:pPr>
      <w:r>
        <w:rPr>
          <w:b/>
          <w:i/>
          <w:sz w:val="28"/>
          <w:szCs w:val="28"/>
        </w:rPr>
        <w:t>This checklist is for your own use and should not be submitted with your application!</w:t>
      </w:r>
      <w:r>
        <w:br w:type="page"/>
      </w:r>
    </w:p>
    <w:p w14:paraId="20C4EA5A" w14:textId="77777777" w:rsidR="00BA659F" w:rsidRPr="008E2A8D" w:rsidRDefault="000468C7" w:rsidP="008E2A8D">
      <w:pPr>
        <w:jc w:val="center"/>
        <w:rPr>
          <w:b/>
          <w:bCs/>
          <w:i/>
          <w:sz w:val="32"/>
          <w:szCs w:val="32"/>
        </w:rPr>
      </w:pPr>
      <w:r w:rsidRPr="008E2A8D">
        <w:rPr>
          <w:b/>
          <w:bCs/>
          <w:sz w:val="32"/>
          <w:szCs w:val="32"/>
        </w:rPr>
        <w:lastRenderedPageBreak/>
        <w:t>Suicide Awareness, Prevention &amp; Postvention Grant</w:t>
      </w:r>
    </w:p>
    <w:p w14:paraId="3D5F32EC" w14:textId="77777777" w:rsidR="00BA659F" w:rsidRDefault="00BA659F">
      <w:pPr>
        <w:jc w:val="center"/>
        <w:rPr>
          <w:b/>
        </w:rPr>
      </w:pPr>
    </w:p>
    <w:p w14:paraId="0831525E" w14:textId="77777777" w:rsidR="00BA659F" w:rsidRDefault="000468C7" w:rsidP="008E2A8D">
      <w:pPr>
        <w:pStyle w:val="Heading2"/>
        <w:numPr>
          <w:ilvl w:val="0"/>
          <w:numId w:val="0"/>
        </w:numPr>
        <w:jc w:val="center"/>
      </w:pPr>
      <w:bookmarkStart w:id="18" w:name="_Toc126145927"/>
      <w:r>
        <w:t>APPLICATION COVER PAGE</w:t>
      </w:r>
      <w:bookmarkEnd w:id="18"/>
    </w:p>
    <w:p w14:paraId="67319053" w14:textId="77777777" w:rsidR="00BA659F" w:rsidRDefault="00BA659F">
      <w:pPr>
        <w:keepNext/>
        <w:pBdr>
          <w:top w:val="nil"/>
          <w:left w:val="nil"/>
          <w:bottom w:val="nil"/>
          <w:right w:val="nil"/>
          <w:between w:val="nil"/>
        </w:pBdr>
        <w:jc w:val="center"/>
        <w:rPr>
          <w:b/>
          <w:color w:val="000000"/>
        </w:rPr>
      </w:pPr>
    </w:p>
    <w:p w14:paraId="737AB87C" w14:textId="77777777" w:rsidR="00BA659F" w:rsidRDefault="000468C7">
      <w:pPr>
        <w:keepNext/>
        <w:pBdr>
          <w:top w:val="nil"/>
          <w:left w:val="nil"/>
          <w:bottom w:val="nil"/>
          <w:right w:val="nil"/>
          <w:between w:val="nil"/>
        </w:pBdr>
        <w:jc w:val="center"/>
        <w:rPr>
          <w:b/>
          <w:color w:val="000000"/>
        </w:rPr>
      </w:pPr>
      <w:r>
        <w:rPr>
          <w:b/>
          <w:color w:val="000000"/>
        </w:rPr>
        <w:t>DEED FORM # 05-2</w:t>
      </w:r>
      <w:r>
        <w:rPr>
          <w:b/>
        </w:rPr>
        <w:t>3</w:t>
      </w:r>
      <w:r>
        <w:rPr>
          <w:b/>
          <w:color w:val="000000"/>
        </w:rPr>
        <w:t>-03</w:t>
      </w:r>
      <w:r>
        <w:rPr>
          <w:b/>
        </w:rPr>
        <w:t>1</w:t>
      </w:r>
    </w:p>
    <w:p w14:paraId="4604624F" w14:textId="77777777" w:rsidR="00BA659F" w:rsidRDefault="000468C7">
      <w:r>
        <w:t xml:space="preserve">Organization: </w:t>
      </w:r>
    </w:p>
    <w:p w14:paraId="313C54E1" w14:textId="77777777" w:rsidR="00BA659F" w:rsidRDefault="00BA659F"/>
    <w:p w14:paraId="72910FF4" w14:textId="77777777" w:rsidR="00BA659F" w:rsidRDefault="000468C7">
      <w:r>
        <w:t xml:space="preserve">Mailing Address: </w:t>
      </w:r>
    </w:p>
    <w:p w14:paraId="421E0A23" w14:textId="77777777" w:rsidR="00BA659F" w:rsidRDefault="00BA659F"/>
    <w:p w14:paraId="1577BC5B" w14:textId="77777777" w:rsidR="00BA659F" w:rsidRDefault="000468C7">
      <w:r>
        <w:t xml:space="preserve">Name of Contact Person: </w:t>
      </w:r>
    </w:p>
    <w:p w14:paraId="2D81A828" w14:textId="77777777" w:rsidR="00BA659F" w:rsidRDefault="00BA659F"/>
    <w:p w14:paraId="621CC9BD" w14:textId="77777777" w:rsidR="00BA659F" w:rsidRDefault="000468C7">
      <w:r>
        <w:t>Telephone:</w:t>
      </w:r>
    </w:p>
    <w:p w14:paraId="0574553E" w14:textId="77777777" w:rsidR="00BA659F" w:rsidRDefault="00BA659F"/>
    <w:p w14:paraId="5AF6EF7B" w14:textId="77777777" w:rsidR="00BA659F" w:rsidRDefault="000468C7">
      <w:r>
        <w:t>Email Address:</w:t>
      </w:r>
    </w:p>
    <w:p w14:paraId="4E4E3838" w14:textId="77777777" w:rsidR="00BA659F" w:rsidRDefault="00BA659F"/>
    <w:p w14:paraId="29CFA3D2" w14:textId="77777777" w:rsidR="00BA659F" w:rsidRDefault="000468C7">
      <w:r>
        <w:t>Authorized Signatory for Budget Revisions:</w:t>
      </w:r>
    </w:p>
    <w:p w14:paraId="1DCC8336" w14:textId="77777777" w:rsidR="00BA659F" w:rsidRDefault="00BA659F"/>
    <w:p w14:paraId="49D272E0" w14:textId="77777777" w:rsidR="00BA659F" w:rsidRDefault="000468C7">
      <w:r>
        <w:t xml:space="preserve">Date: </w:t>
      </w:r>
    </w:p>
    <w:p w14:paraId="298DE76C" w14:textId="77777777" w:rsidR="00BA659F" w:rsidRDefault="00BA659F"/>
    <w:p w14:paraId="43F3F13A" w14:textId="77777777" w:rsidR="00BA659F" w:rsidRDefault="000468C7">
      <w:pPr>
        <w:rPr>
          <w:i/>
        </w:rPr>
      </w:pPr>
      <w:r>
        <w:rPr>
          <w:i/>
        </w:rPr>
        <w:t>Note: The general certifications and assurances that are signed and submitted by the district each spring (or provided by the application to DEED) will apply to this federally funded program.</w:t>
      </w:r>
    </w:p>
    <w:p w14:paraId="007A137E" w14:textId="77777777" w:rsidR="00BA659F" w:rsidRDefault="00BA659F"/>
    <w:p w14:paraId="664A7EF2" w14:textId="77777777" w:rsidR="00BA659F" w:rsidRDefault="000468C7">
      <w:r>
        <w:t xml:space="preserve">Signature of Superintendent or Designee: </w:t>
      </w:r>
    </w:p>
    <w:p w14:paraId="52F4F044" w14:textId="77777777" w:rsidR="00BA659F" w:rsidRDefault="00BA659F"/>
    <w:p w14:paraId="19B24AA8" w14:textId="77777777" w:rsidR="00BA659F" w:rsidRDefault="000468C7">
      <w:r>
        <w:t xml:space="preserve">Date: </w:t>
      </w:r>
    </w:p>
    <w:p w14:paraId="67E6BC5C" w14:textId="77777777" w:rsidR="00BA659F" w:rsidRDefault="00BA659F"/>
    <w:p w14:paraId="19D51181" w14:textId="77777777" w:rsidR="00BA659F" w:rsidRDefault="000468C7">
      <w:r>
        <w:t>Title:</w:t>
      </w:r>
    </w:p>
    <w:p w14:paraId="1E0D53EA" w14:textId="77777777" w:rsidR="00BA659F" w:rsidRDefault="00BA659F"/>
    <w:p w14:paraId="0058E784" w14:textId="77777777" w:rsidR="00BA659F" w:rsidRDefault="000468C7">
      <w:r>
        <w:t>$ Total Funding Requested Per Year (not to exceed $25,000):</w:t>
      </w:r>
    </w:p>
    <w:p w14:paraId="6DB66C92" w14:textId="77777777" w:rsidR="00BA659F" w:rsidRDefault="00BA659F"/>
    <w:p w14:paraId="0A701108" w14:textId="77777777" w:rsidR="00BA659F" w:rsidRDefault="000468C7">
      <w:pPr>
        <w:rPr>
          <w:b/>
        </w:rPr>
      </w:pPr>
      <w:r>
        <w:rPr>
          <w:b/>
        </w:rPr>
        <w:t>DEED USE ONLY</w:t>
      </w:r>
    </w:p>
    <w:p w14:paraId="084A28AA" w14:textId="77777777" w:rsidR="00BA659F" w:rsidRDefault="00BA659F"/>
    <w:p w14:paraId="2006C38C" w14:textId="77777777" w:rsidR="00BA659F" w:rsidRDefault="000468C7">
      <w:r>
        <w:t xml:space="preserve">Project Number: </w:t>
      </w:r>
    </w:p>
    <w:p w14:paraId="3E8897C5" w14:textId="77777777" w:rsidR="00BA659F" w:rsidRDefault="000468C7">
      <w:r>
        <w:t>Date Received:</w:t>
      </w:r>
    </w:p>
    <w:p w14:paraId="1933261A" w14:textId="77777777" w:rsidR="00BA659F" w:rsidRDefault="000468C7">
      <w:r>
        <w:t>Project Approval:</w:t>
      </w:r>
    </w:p>
    <w:p w14:paraId="5A497C80" w14:textId="77777777" w:rsidR="00BA659F" w:rsidRDefault="000468C7">
      <w:r>
        <w:t xml:space="preserve">Amount Awarded: </w:t>
      </w:r>
      <w:r>
        <w:br w:type="page"/>
      </w:r>
    </w:p>
    <w:p w14:paraId="503A1829" w14:textId="77777777" w:rsidR="00BA659F" w:rsidRDefault="000468C7">
      <w:pPr>
        <w:jc w:val="center"/>
        <w:rPr>
          <w:b/>
        </w:rPr>
      </w:pPr>
      <w:r>
        <w:rPr>
          <w:b/>
        </w:rPr>
        <w:lastRenderedPageBreak/>
        <w:t>Program Abstract</w:t>
      </w:r>
    </w:p>
    <w:p w14:paraId="5FBDB8AE" w14:textId="77777777" w:rsidR="00BA659F" w:rsidRDefault="000468C7">
      <w:pPr>
        <w:jc w:val="center"/>
      </w:pPr>
      <w:r>
        <w:t>(One Page Limit)</w:t>
      </w:r>
    </w:p>
    <w:p w14:paraId="0C62D89C" w14:textId="77777777" w:rsidR="00BA659F" w:rsidRDefault="00BA659F">
      <w:pPr>
        <w:rPr>
          <w:b/>
          <w:highlight w:val="yellow"/>
        </w:rPr>
      </w:pPr>
    </w:p>
    <w:p w14:paraId="471C93A4" w14:textId="77777777" w:rsidR="00BA659F" w:rsidRDefault="00BA659F">
      <w:pPr>
        <w:rPr>
          <w:b/>
          <w:highlight w:val="yellow"/>
        </w:rPr>
      </w:pPr>
    </w:p>
    <w:p w14:paraId="2E58D28C" w14:textId="77777777" w:rsidR="00BA659F" w:rsidRDefault="000468C7">
      <w:pPr>
        <w:rPr>
          <w:highlight w:val="yellow"/>
        </w:rPr>
      </w:pPr>
      <w:r>
        <w:rPr>
          <w:b/>
        </w:rPr>
        <w:t xml:space="preserve">What is your project wanting/trying to do?  </w:t>
      </w:r>
      <w:r>
        <w:br w:type="page"/>
      </w:r>
    </w:p>
    <w:p w14:paraId="209201C7" w14:textId="77777777" w:rsidR="00BA659F" w:rsidRDefault="000468C7" w:rsidP="008E2A8D">
      <w:pPr>
        <w:pStyle w:val="Heading2"/>
        <w:numPr>
          <w:ilvl w:val="0"/>
          <w:numId w:val="0"/>
        </w:numPr>
      </w:pPr>
      <w:bookmarkStart w:id="19" w:name="_Toc126145928"/>
      <w:r>
        <w:lastRenderedPageBreak/>
        <w:t>Application Questions</w:t>
      </w:r>
      <w:bookmarkEnd w:id="19"/>
      <w:r>
        <w:t xml:space="preserve"> </w:t>
      </w:r>
    </w:p>
    <w:p w14:paraId="1C5AFC9F" w14:textId="77777777" w:rsidR="00BA659F" w:rsidRDefault="00BA659F">
      <w:pPr>
        <w:rPr>
          <w:b/>
        </w:rPr>
      </w:pPr>
    </w:p>
    <w:p w14:paraId="699A249E" w14:textId="77777777" w:rsidR="00BA659F" w:rsidRDefault="000468C7">
      <w:pPr>
        <w:rPr>
          <w:b/>
        </w:rPr>
      </w:pPr>
      <w:r>
        <w:rPr>
          <w:b/>
        </w:rPr>
        <w:t xml:space="preserve">Note to applicants – </w:t>
      </w:r>
      <w:r>
        <w:rPr>
          <w:b/>
          <w:u w:val="single"/>
        </w:rPr>
        <w:t>provide responses to each question</w:t>
      </w:r>
      <w:r>
        <w:rPr>
          <w:b/>
        </w:rPr>
        <w:t>.  You may utilize as much space as you need provided you comply with the page limit requirements for the total narrative package:</w:t>
      </w:r>
    </w:p>
    <w:p w14:paraId="597BBED4" w14:textId="77777777" w:rsidR="00BA659F" w:rsidRDefault="00BA659F">
      <w:pPr>
        <w:jc w:val="center"/>
        <w:rPr>
          <w:b/>
        </w:rPr>
      </w:pPr>
    </w:p>
    <w:p w14:paraId="7B54A766" w14:textId="77777777" w:rsidR="00BA659F" w:rsidRDefault="000468C7">
      <w:pPr>
        <w:jc w:val="center"/>
        <w:rPr>
          <w:b/>
        </w:rPr>
      </w:pPr>
      <w:r>
        <w:rPr>
          <w:b/>
        </w:rPr>
        <w:t>Need for Project/ Targeted Population</w:t>
      </w:r>
    </w:p>
    <w:p w14:paraId="79A6F2D5" w14:textId="77777777" w:rsidR="00BA659F" w:rsidRDefault="00BA659F">
      <w:pPr>
        <w:jc w:val="center"/>
        <w:rPr>
          <w:b/>
        </w:rPr>
      </w:pPr>
    </w:p>
    <w:p w14:paraId="14BEBC1C" w14:textId="77777777" w:rsidR="00BA659F" w:rsidRDefault="000468C7">
      <w:r>
        <w:t>a1. Who is your targeted population of students to be served under this project?  (List site names and numbers of students/adults that will be served through the grant activities. Applicants should describe any subpopulations identified.)  See appendix A</w:t>
      </w:r>
    </w:p>
    <w:p w14:paraId="744332D8" w14:textId="77777777" w:rsidR="00BA659F" w:rsidRDefault="00BA659F"/>
    <w:p w14:paraId="51027CE8" w14:textId="77777777" w:rsidR="00BA659F" w:rsidRDefault="000468C7">
      <w:r>
        <w:t xml:space="preserve">a2. What data do you have that indicates you serve an “at risk” population and have a need in your community for services? (YRBS results, suicide demographics) Use Appendix A for data. </w:t>
      </w:r>
    </w:p>
    <w:p w14:paraId="677EB49C" w14:textId="77777777" w:rsidR="00BA659F" w:rsidRDefault="00BA659F"/>
    <w:p w14:paraId="02E3A6D5" w14:textId="77777777" w:rsidR="00BA659F" w:rsidRDefault="000468C7">
      <w:r>
        <w:t>a3. What other prevention programs and services exist in the community and why are they insufficient to meet the needs of your targeted audience?</w:t>
      </w:r>
    </w:p>
    <w:p w14:paraId="7283EAE7" w14:textId="77777777" w:rsidR="00BA659F" w:rsidRDefault="00BA659F">
      <w:pPr>
        <w:jc w:val="center"/>
        <w:rPr>
          <w:b/>
        </w:rPr>
      </w:pPr>
    </w:p>
    <w:p w14:paraId="49D7A298" w14:textId="77777777" w:rsidR="00BA659F" w:rsidRDefault="000468C7">
      <w:pPr>
        <w:jc w:val="center"/>
        <w:rPr>
          <w:b/>
        </w:rPr>
      </w:pPr>
      <w:r>
        <w:rPr>
          <w:b/>
        </w:rPr>
        <w:t>Project Design / Aligning with the State Suicide Prevention Plan (SSP)</w:t>
      </w:r>
    </w:p>
    <w:p w14:paraId="708589BE" w14:textId="77777777" w:rsidR="00BA659F" w:rsidRDefault="00BA659F">
      <w:pPr>
        <w:jc w:val="center"/>
        <w:rPr>
          <w:b/>
        </w:rPr>
      </w:pPr>
    </w:p>
    <w:p w14:paraId="4E0226C6" w14:textId="77777777" w:rsidR="00BA659F" w:rsidRDefault="000468C7">
      <w:pPr>
        <w:pBdr>
          <w:top w:val="nil"/>
          <w:left w:val="nil"/>
          <w:bottom w:val="nil"/>
          <w:right w:val="nil"/>
          <w:between w:val="nil"/>
        </w:pBdr>
        <w:spacing w:line="276" w:lineRule="auto"/>
        <w:rPr>
          <w:color w:val="000000"/>
        </w:rPr>
      </w:pPr>
      <w:r>
        <w:rPr>
          <w:color w:val="000000"/>
        </w:rPr>
        <w:t xml:space="preserve">b1. What is your project design over the next </w:t>
      </w:r>
      <w:r>
        <w:t>five</w:t>
      </w:r>
      <w:r>
        <w:rPr>
          <w:color w:val="000000"/>
        </w:rPr>
        <w:t xml:space="preserve"> years and how are the strategies supported by research?</w:t>
      </w:r>
    </w:p>
    <w:p w14:paraId="4396515F" w14:textId="77777777" w:rsidR="00BA659F" w:rsidRDefault="00BA659F">
      <w:pPr>
        <w:pBdr>
          <w:top w:val="nil"/>
          <w:left w:val="nil"/>
          <w:bottom w:val="nil"/>
          <w:right w:val="nil"/>
          <w:between w:val="nil"/>
        </w:pBdr>
        <w:spacing w:line="276" w:lineRule="auto"/>
        <w:rPr>
          <w:color w:val="000000"/>
        </w:rPr>
      </w:pPr>
    </w:p>
    <w:p w14:paraId="78BC8260" w14:textId="77777777" w:rsidR="00BA659F" w:rsidRDefault="000468C7">
      <w:pPr>
        <w:pBdr>
          <w:top w:val="nil"/>
          <w:left w:val="nil"/>
          <w:bottom w:val="nil"/>
          <w:right w:val="nil"/>
          <w:between w:val="nil"/>
        </w:pBdr>
        <w:spacing w:line="276" w:lineRule="auto"/>
        <w:rPr>
          <w:color w:val="000000"/>
        </w:rPr>
      </w:pPr>
      <w:r>
        <w:rPr>
          <w:color w:val="000000"/>
        </w:rPr>
        <w:t xml:space="preserve">b2. What specific SSPP strategies will your program target? What activities will be proposed? What is your timeline for implementation? </w:t>
      </w:r>
    </w:p>
    <w:p w14:paraId="72E2870C" w14:textId="77777777" w:rsidR="00BA659F" w:rsidRDefault="00BA659F">
      <w:pPr>
        <w:pBdr>
          <w:top w:val="nil"/>
          <w:left w:val="nil"/>
          <w:bottom w:val="nil"/>
          <w:right w:val="nil"/>
          <w:between w:val="nil"/>
        </w:pBdr>
        <w:spacing w:line="276" w:lineRule="auto"/>
        <w:rPr>
          <w:color w:val="000000"/>
        </w:rPr>
      </w:pPr>
    </w:p>
    <w:p w14:paraId="7763C008" w14:textId="77777777" w:rsidR="00BA659F" w:rsidRDefault="000468C7">
      <w:pPr>
        <w:pBdr>
          <w:top w:val="nil"/>
          <w:left w:val="nil"/>
          <w:bottom w:val="nil"/>
          <w:right w:val="nil"/>
          <w:between w:val="nil"/>
        </w:pBdr>
        <w:spacing w:line="276" w:lineRule="auto"/>
        <w:rPr>
          <w:color w:val="000000"/>
        </w:rPr>
      </w:pPr>
      <w:r>
        <w:rPr>
          <w:color w:val="000000"/>
        </w:rPr>
        <w:t xml:space="preserve">b3. Why do you believe these activities will be effective in your community and how will you measure success? </w:t>
      </w:r>
    </w:p>
    <w:p w14:paraId="48CAE9AB" w14:textId="77777777" w:rsidR="00BA659F" w:rsidRDefault="00BA659F">
      <w:pPr>
        <w:pBdr>
          <w:top w:val="nil"/>
          <w:left w:val="nil"/>
          <w:bottom w:val="nil"/>
          <w:right w:val="nil"/>
          <w:between w:val="nil"/>
        </w:pBdr>
        <w:spacing w:line="276" w:lineRule="auto"/>
        <w:rPr>
          <w:color w:val="000000"/>
        </w:rPr>
      </w:pPr>
    </w:p>
    <w:p w14:paraId="2B731B37" w14:textId="77777777" w:rsidR="00BA659F" w:rsidRDefault="000468C7">
      <w:pPr>
        <w:pBdr>
          <w:top w:val="nil"/>
          <w:left w:val="nil"/>
          <w:bottom w:val="nil"/>
          <w:right w:val="nil"/>
          <w:between w:val="nil"/>
        </w:pBdr>
        <w:spacing w:line="276" w:lineRule="auto"/>
        <w:rPr>
          <w:color w:val="000000"/>
        </w:rPr>
      </w:pPr>
      <w:r>
        <w:rPr>
          <w:color w:val="000000"/>
        </w:rPr>
        <w:t>b4. If your project involves surveying students, how will you comply with AS 14.03.110 Questionnaires and surveys administered in public schools?</w:t>
      </w:r>
    </w:p>
    <w:p w14:paraId="79E7DB81" w14:textId="77777777" w:rsidR="00BA659F" w:rsidRDefault="00BA659F">
      <w:pPr>
        <w:pBdr>
          <w:top w:val="nil"/>
          <w:left w:val="nil"/>
          <w:bottom w:val="nil"/>
          <w:right w:val="nil"/>
          <w:between w:val="nil"/>
        </w:pBdr>
        <w:spacing w:line="276" w:lineRule="auto"/>
        <w:rPr>
          <w:color w:val="000000"/>
        </w:rPr>
      </w:pPr>
    </w:p>
    <w:p w14:paraId="4EDCCB7D" w14:textId="77777777" w:rsidR="00BA659F" w:rsidRDefault="000468C7">
      <w:pPr>
        <w:pBdr>
          <w:top w:val="nil"/>
          <w:left w:val="nil"/>
          <w:bottom w:val="nil"/>
          <w:right w:val="nil"/>
          <w:between w:val="nil"/>
        </w:pBdr>
        <w:spacing w:after="200" w:line="276" w:lineRule="auto"/>
        <w:jc w:val="center"/>
        <w:rPr>
          <w:b/>
          <w:color w:val="000000"/>
        </w:rPr>
      </w:pPr>
      <w:r>
        <w:rPr>
          <w:b/>
          <w:color w:val="000000"/>
        </w:rPr>
        <w:t>Managing Programs, Services and Supports</w:t>
      </w:r>
    </w:p>
    <w:p w14:paraId="07775C58" w14:textId="77777777" w:rsidR="00BA659F" w:rsidRDefault="000468C7">
      <w:pPr>
        <w:rPr>
          <w:b/>
          <w:sz w:val="20"/>
          <w:szCs w:val="20"/>
        </w:rPr>
      </w:pPr>
      <w:r>
        <w:t>c1. Who will manage the project? What specific duties will they be responsible for?</w:t>
      </w:r>
    </w:p>
    <w:p w14:paraId="091E5EF5" w14:textId="77777777" w:rsidR="00BA659F" w:rsidRDefault="00BA659F"/>
    <w:p w14:paraId="6D2D9F50" w14:textId="77777777" w:rsidR="00BA659F" w:rsidRDefault="000468C7">
      <w:r>
        <w:t xml:space="preserve">c2. What types of professional development will be offered to any project staff and how will it build capacity for delivering your project? (Justification needs to be provided for the use of funds for travel.) </w:t>
      </w:r>
    </w:p>
    <w:p w14:paraId="0A45B6C1" w14:textId="77777777" w:rsidR="00BA659F" w:rsidRDefault="00BA659F">
      <w:pPr>
        <w:jc w:val="center"/>
        <w:rPr>
          <w:b/>
        </w:rPr>
      </w:pPr>
    </w:p>
    <w:p w14:paraId="2F80B2CD" w14:textId="77777777" w:rsidR="00BA659F" w:rsidRDefault="000468C7">
      <w:pPr>
        <w:jc w:val="center"/>
        <w:rPr>
          <w:b/>
        </w:rPr>
      </w:pPr>
      <w:r>
        <w:rPr>
          <w:b/>
        </w:rPr>
        <w:t xml:space="preserve">Partnerships and Community Stakeholders </w:t>
      </w:r>
    </w:p>
    <w:p w14:paraId="77582E26" w14:textId="77777777" w:rsidR="00BA659F" w:rsidRDefault="00BA659F"/>
    <w:p w14:paraId="0CEF532E" w14:textId="77777777" w:rsidR="00BA659F" w:rsidRDefault="000468C7">
      <w:pPr>
        <w:sectPr w:rsidR="00BA659F">
          <w:type w:val="continuous"/>
          <w:pgSz w:w="12240" w:h="15840"/>
          <w:pgMar w:top="1080" w:right="1080" w:bottom="1080" w:left="1080" w:header="288" w:footer="288" w:gutter="0"/>
          <w:cols w:space="720"/>
        </w:sectPr>
      </w:pPr>
      <w:r>
        <w:t>d1.</w:t>
      </w:r>
      <w:r>
        <w:rPr>
          <w:b/>
          <w:sz w:val="20"/>
          <w:szCs w:val="20"/>
        </w:rPr>
        <w:t xml:space="preserve"> </w:t>
      </w:r>
      <w:r>
        <w:t>Who will be the key partners/ community stakeholders you will involve in your project? How will your project work with other school-based and community providers to maximize services for your targeted population?</w:t>
      </w:r>
    </w:p>
    <w:p w14:paraId="5456CA6D" w14:textId="77777777" w:rsidR="00BA659F" w:rsidRDefault="00BA659F">
      <w:pPr>
        <w:rPr>
          <w:b/>
          <w:sz w:val="20"/>
          <w:szCs w:val="20"/>
        </w:rPr>
      </w:pPr>
    </w:p>
    <w:p w14:paraId="20A092B6" w14:textId="77777777" w:rsidR="00BA659F" w:rsidRDefault="000468C7">
      <w:pPr>
        <w:jc w:val="center"/>
        <w:rPr>
          <w:b/>
        </w:rPr>
      </w:pPr>
      <w:r>
        <w:rPr>
          <w:b/>
        </w:rPr>
        <w:t>Previous Success/Promise of Success</w:t>
      </w:r>
    </w:p>
    <w:p w14:paraId="4B292529" w14:textId="77777777" w:rsidR="00BA659F" w:rsidRDefault="00BA659F">
      <w:pPr>
        <w:jc w:val="center"/>
        <w:rPr>
          <w:b/>
        </w:rPr>
      </w:pPr>
    </w:p>
    <w:p w14:paraId="048375F5" w14:textId="77777777" w:rsidR="00BA659F" w:rsidRDefault="000468C7">
      <w:r>
        <w:t>e1. If you have been previously funded by DEED or another agency to provide suicide awareness, prevention or postvention activities, what evidence can you provide to demonstrate prior success?</w:t>
      </w:r>
    </w:p>
    <w:p w14:paraId="4250E63C" w14:textId="77777777" w:rsidR="00BA659F" w:rsidRDefault="000468C7">
      <w:pPr>
        <w:rPr>
          <w:b/>
          <w:i/>
          <w:sz w:val="22"/>
          <w:szCs w:val="22"/>
        </w:rPr>
      </w:pPr>
      <w:r>
        <w:rPr>
          <w:b/>
          <w:i/>
          <w:sz w:val="22"/>
          <w:szCs w:val="22"/>
        </w:rPr>
        <w:lastRenderedPageBreak/>
        <w:t>Or</w:t>
      </w:r>
    </w:p>
    <w:p w14:paraId="349D6869" w14:textId="77777777" w:rsidR="00BA659F" w:rsidRDefault="000468C7">
      <w:r>
        <w:t>e2. If you have not previously received funding, what information can you provide to demonstrate a promise of success in providing these services? (More info can be provided in Appendix D.)</w:t>
      </w:r>
    </w:p>
    <w:p w14:paraId="15BB4B1B" w14:textId="77777777" w:rsidR="00BA659F" w:rsidRDefault="00BA659F"/>
    <w:p w14:paraId="4D3CFECF" w14:textId="77777777" w:rsidR="00BA659F" w:rsidRDefault="000468C7">
      <w:pPr>
        <w:jc w:val="center"/>
        <w:rPr>
          <w:b/>
        </w:rPr>
      </w:pPr>
      <w:r>
        <w:rPr>
          <w:b/>
        </w:rPr>
        <w:t>Budget</w:t>
      </w:r>
    </w:p>
    <w:p w14:paraId="38082749" w14:textId="10F73399" w:rsidR="00BA659F" w:rsidRDefault="000468C7">
      <w:r>
        <w:t>Using the prescribed Budget Form/Budget Narrative documents, how will you utilize grant funds to support your proposed program design? Provide any copies of contracts in Appendix E.</w:t>
      </w:r>
    </w:p>
    <w:p w14:paraId="76832C7A" w14:textId="214E317E" w:rsidR="00A531EA" w:rsidRDefault="00A531EA">
      <w:r>
        <w:br w:type="page"/>
      </w:r>
    </w:p>
    <w:p w14:paraId="2D752AE1" w14:textId="5946836E" w:rsidR="00BA659F" w:rsidRDefault="000468C7" w:rsidP="008E2A8D">
      <w:pPr>
        <w:pStyle w:val="Heading2"/>
        <w:numPr>
          <w:ilvl w:val="0"/>
          <w:numId w:val="0"/>
        </w:numPr>
      </w:pPr>
      <w:bookmarkStart w:id="20" w:name="_Toc126145929"/>
      <w:r>
        <w:lastRenderedPageBreak/>
        <w:t>Reviewers Form for</w:t>
      </w:r>
      <w:r w:rsidR="008E2A8D">
        <w:t xml:space="preserve"> </w:t>
      </w:r>
      <w:r>
        <w:t>Suicide Awareness, Prevention &amp; Postvention</w:t>
      </w:r>
      <w:bookmarkEnd w:id="20"/>
    </w:p>
    <w:p w14:paraId="02FACEF0" w14:textId="77777777" w:rsidR="00BA659F" w:rsidRDefault="00BA659F">
      <w:pPr>
        <w:rPr>
          <w:b/>
        </w:rPr>
      </w:pPr>
    </w:p>
    <w:p w14:paraId="6AE16E74" w14:textId="77777777" w:rsidR="00BA659F" w:rsidRDefault="000468C7">
      <w:pPr>
        <w:rPr>
          <w:b/>
        </w:rPr>
      </w:pPr>
      <w:r>
        <w:rPr>
          <w:b/>
        </w:rPr>
        <w:t xml:space="preserve">A:  NEED FOR PROJECT </w:t>
      </w:r>
    </w:p>
    <w:p w14:paraId="65574ADB" w14:textId="77777777" w:rsidR="00BA659F" w:rsidRDefault="000468C7">
      <w:pPr>
        <w:rPr>
          <w:b/>
        </w:rPr>
      </w:pPr>
      <w:r>
        <w:rPr>
          <w:b/>
        </w:rPr>
        <w:t>What needs exist in your community that could be addressed through this project?</w:t>
      </w:r>
    </w:p>
    <w:tbl>
      <w:tblPr>
        <w:tblStyle w:val="a0"/>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55"/>
        <w:gridCol w:w="2970"/>
        <w:gridCol w:w="1980"/>
        <w:gridCol w:w="1170"/>
        <w:gridCol w:w="1140"/>
        <w:gridCol w:w="1005"/>
        <w:gridCol w:w="1035"/>
      </w:tblGrid>
      <w:tr w:rsidR="00BA659F" w14:paraId="186E5CEE" w14:textId="77777777" w:rsidTr="000468C7">
        <w:trPr>
          <w:trHeight w:val="980"/>
        </w:trPr>
        <w:tc>
          <w:tcPr>
            <w:tcW w:w="555" w:type="dxa"/>
          </w:tcPr>
          <w:p w14:paraId="60DFA7EC" w14:textId="77777777" w:rsidR="00BA659F" w:rsidRDefault="000468C7">
            <w:pPr>
              <w:jc w:val="center"/>
              <w:rPr>
                <w:b/>
                <w:sz w:val="20"/>
                <w:szCs w:val="20"/>
              </w:rPr>
            </w:pPr>
            <w:r>
              <w:rPr>
                <w:b/>
                <w:sz w:val="20"/>
                <w:szCs w:val="20"/>
              </w:rPr>
              <w:t>Q#</w:t>
            </w:r>
          </w:p>
        </w:tc>
        <w:tc>
          <w:tcPr>
            <w:tcW w:w="2970" w:type="dxa"/>
          </w:tcPr>
          <w:p w14:paraId="7F39E5F1" w14:textId="77777777" w:rsidR="00BA659F" w:rsidRDefault="000468C7">
            <w:pPr>
              <w:jc w:val="center"/>
              <w:rPr>
                <w:b/>
                <w:sz w:val="20"/>
                <w:szCs w:val="20"/>
              </w:rPr>
            </w:pPr>
            <w:r>
              <w:rPr>
                <w:b/>
                <w:sz w:val="20"/>
                <w:szCs w:val="20"/>
              </w:rPr>
              <w:t>Question</w:t>
            </w:r>
          </w:p>
        </w:tc>
        <w:tc>
          <w:tcPr>
            <w:tcW w:w="1980" w:type="dxa"/>
          </w:tcPr>
          <w:p w14:paraId="6B374D41" w14:textId="77777777" w:rsidR="00BA659F" w:rsidRDefault="000468C7">
            <w:pPr>
              <w:jc w:val="center"/>
              <w:rPr>
                <w:b/>
                <w:sz w:val="20"/>
                <w:szCs w:val="20"/>
              </w:rPr>
            </w:pPr>
            <w:r>
              <w:rPr>
                <w:b/>
                <w:sz w:val="20"/>
                <w:szCs w:val="20"/>
              </w:rPr>
              <w:t xml:space="preserve">Need for Project </w:t>
            </w:r>
          </w:p>
          <w:p w14:paraId="439B9672" w14:textId="77777777" w:rsidR="00BA659F" w:rsidRDefault="000468C7">
            <w:pPr>
              <w:jc w:val="center"/>
              <w:rPr>
                <w:b/>
                <w:sz w:val="20"/>
                <w:szCs w:val="20"/>
              </w:rPr>
            </w:pPr>
            <w:r>
              <w:rPr>
                <w:b/>
                <w:sz w:val="20"/>
                <w:szCs w:val="20"/>
              </w:rPr>
              <w:t xml:space="preserve"> 25 points</w:t>
            </w:r>
          </w:p>
        </w:tc>
        <w:tc>
          <w:tcPr>
            <w:tcW w:w="1170" w:type="dxa"/>
          </w:tcPr>
          <w:p w14:paraId="42E7798B" w14:textId="77777777" w:rsidR="00BA659F" w:rsidRDefault="000468C7">
            <w:pPr>
              <w:rPr>
                <w:b/>
                <w:sz w:val="16"/>
                <w:szCs w:val="16"/>
              </w:rPr>
            </w:pPr>
            <w:r>
              <w:rPr>
                <w:b/>
                <w:sz w:val="16"/>
                <w:szCs w:val="16"/>
              </w:rPr>
              <w:t>Inadequate</w:t>
            </w:r>
          </w:p>
          <w:p w14:paraId="452E9313" w14:textId="77777777" w:rsidR="00BA659F" w:rsidRDefault="000468C7">
            <w:pPr>
              <w:jc w:val="center"/>
              <w:rPr>
                <w:b/>
                <w:sz w:val="16"/>
                <w:szCs w:val="16"/>
              </w:rPr>
            </w:pPr>
            <w:r>
              <w:rPr>
                <w:b/>
                <w:sz w:val="16"/>
                <w:szCs w:val="16"/>
              </w:rPr>
              <w:t>(information not provided)</w:t>
            </w:r>
          </w:p>
        </w:tc>
        <w:tc>
          <w:tcPr>
            <w:tcW w:w="1140" w:type="dxa"/>
          </w:tcPr>
          <w:p w14:paraId="26CD27FB" w14:textId="77777777" w:rsidR="00BA659F" w:rsidRDefault="000468C7">
            <w:pPr>
              <w:rPr>
                <w:b/>
                <w:sz w:val="16"/>
                <w:szCs w:val="16"/>
              </w:rPr>
            </w:pPr>
            <w:r>
              <w:rPr>
                <w:b/>
                <w:sz w:val="16"/>
                <w:szCs w:val="16"/>
              </w:rPr>
              <w:t>Minimal</w:t>
            </w:r>
          </w:p>
          <w:p w14:paraId="27838720" w14:textId="77777777" w:rsidR="00BA659F" w:rsidRDefault="000468C7">
            <w:pPr>
              <w:jc w:val="center"/>
              <w:rPr>
                <w:b/>
                <w:sz w:val="16"/>
                <w:szCs w:val="16"/>
              </w:rPr>
            </w:pPr>
            <w:r>
              <w:rPr>
                <w:b/>
                <w:sz w:val="16"/>
                <w:szCs w:val="16"/>
              </w:rPr>
              <w:t>(requires additional clarification)</w:t>
            </w:r>
          </w:p>
        </w:tc>
        <w:tc>
          <w:tcPr>
            <w:tcW w:w="1005" w:type="dxa"/>
          </w:tcPr>
          <w:p w14:paraId="7BE3A047" w14:textId="77777777" w:rsidR="00BA659F" w:rsidRDefault="000468C7">
            <w:pPr>
              <w:rPr>
                <w:b/>
                <w:sz w:val="16"/>
                <w:szCs w:val="16"/>
              </w:rPr>
            </w:pPr>
            <w:r>
              <w:rPr>
                <w:b/>
                <w:sz w:val="16"/>
                <w:szCs w:val="16"/>
              </w:rPr>
              <w:t>Good</w:t>
            </w:r>
          </w:p>
          <w:p w14:paraId="6688B2D6" w14:textId="77777777" w:rsidR="00BA659F" w:rsidRDefault="000468C7">
            <w:pPr>
              <w:jc w:val="center"/>
              <w:rPr>
                <w:b/>
                <w:sz w:val="16"/>
                <w:szCs w:val="16"/>
              </w:rPr>
            </w:pPr>
            <w:r>
              <w:rPr>
                <w:b/>
                <w:sz w:val="16"/>
                <w:szCs w:val="16"/>
              </w:rPr>
              <w:t>(clear and complete)</w:t>
            </w:r>
          </w:p>
        </w:tc>
        <w:tc>
          <w:tcPr>
            <w:tcW w:w="1035" w:type="dxa"/>
          </w:tcPr>
          <w:p w14:paraId="25419D13" w14:textId="77777777" w:rsidR="00BA659F" w:rsidRDefault="000468C7">
            <w:pPr>
              <w:rPr>
                <w:b/>
                <w:sz w:val="16"/>
                <w:szCs w:val="16"/>
              </w:rPr>
            </w:pPr>
            <w:r>
              <w:rPr>
                <w:b/>
                <w:sz w:val="16"/>
                <w:szCs w:val="16"/>
              </w:rPr>
              <w:t>Excellent</w:t>
            </w:r>
          </w:p>
          <w:p w14:paraId="6133B9DE" w14:textId="77777777" w:rsidR="00BA659F" w:rsidRDefault="000468C7">
            <w:pPr>
              <w:jc w:val="center"/>
              <w:rPr>
                <w:b/>
                <w:sz w:val="16"/>
                <w:szCs w:val="16"/>
              </w:rPr>
            </w:pPr>
            <w:r>
              <w:rPr>
                <w:b/>
                <w:sz w:val="16"/>
                <w:szCs w:val="16"/>
              </w:rPr>
              <w:t>(concise and thoroughly developed)</w:t>
            </w:r>
          </w:p>
        </w:tc>
      </w:tr>
      <w:tr w:rsidR="00BA659F" w14:paraId="49CA7F30" w14:textId="77777777" w:rsidTr="000468C7">
        <w:trPr>
          <w:trHeight w:val="329"/>
        </w:trPr>
        <w:tc>
          <w:tcPr>
            <w:tcW w:w="555" w:type="dxa"/>
          </w:tcPr>
          <w:p w14:paraId="5CEFE3C9" w14:textId="77777777" w:rsidR="00BA659F" w:rsidRDefault="000468C7">
            <w:pPr>
              <w:jc w:val="center"/>
              <w:rPr>
                <w:b/>
                <w:sz w:val="20"/>
                <w:szCs w:val="20"/>
              </w:rPr>
            </w:pPr>
            <w:r>
              <w:rPr>
                <w:b/>
                <w:sz w:val="20"/>
                <w:szCs w:val="20"/>
              </w:rPr>
              <w:t>a1</w:t>
            </w:r>
          </w:p>
        </w:tc>
        <w:tc>
          <w:tcPr>
            <w:tcW w:w="2970" w:type="dxa"/>
          </w:tcPr>
          <w:p w14:paraId="7A02813D" w14:textId="77777777" w:rsidR="00BA659F" w:rsidRDefault="000468C7">
            <w:r>
              <w:rPr>
                <w:b/>
                <w:sz w:val="20"/>
                <w:szCs w:val="20"/>
              </w:rPr>
              <w:t>Who is your targeted population of students to be served under this project?</w:t>
            </w:r>
            <w:r>
              <w:t xml:space="preserve"> </w:t>
            </w:r>
            <w:r>
              <w:rPr>
                <w:sz w:val="20"/>
                <w:szCs w:val="20"/>
              </w:rPr>
              <w:t>(List site names and numbers of students/adults that will be served through the grant activities. Applicants should describe any subpopulations identified.)  See appendix A</w:t>
            </w:r>
          </w:p>
          <w:p w14:paraId="4D24FE97" w14:textId="77777777" w:rsidR="00BA659F" w:rsidRDefault="00BA659F">
            <w:pPr>
              <w:rPr>
                <w:b/>
                <w:sz w:val="20"/>
                <w:szCs w:val="20"/>
              </w:rPr>
            </w:pPr>
          </w:p>
        </w:tc>
        <w:tc>
          <w:tcPr>
            <w:tcW w:w="1980" w:type="dxa"/>
          </w:tcPr>
          <w:p w14:paraId="1F47C365" w14:textId="77777777" w:rsidR="00BA659F" w:rsidRDefault="000468C7">
            <w:pPr>
              <w:rPr>
                <w:sz w:val="20"/>
                <w:szCs w:val="20"/>
              </w:rPr>
            </w:pPr>
            <w:r>
              <w:rPr>
                <w:sz w:val="20"/>
                <w:szCs w:val="20"/>
              </w:rPr>
              <w:t>Description clearly indicates who the target population is and why they are targeted.</w:t>
            </w:r>
          </w:p>
          <w:p w14:paraId="1F1FB9AF" w14:textId="77777777" w:rsidR="00BA659F" w:rsidRDefault="000468C7">
            <w:pPr>
              <w:rPr>
                <w:sz w:val="20"/>
                <w:szCs w:val="20"/>
              </w:rPr>
            </w:pPr>
            <w:r>
              <w:rPr>
                <w:sz w:val="20"/>
                <w:szCs w:val="20"/>
              </w:rPr>
              <w:t>Data clearly indicates services aimed at “at- risk” populations.</w:t>
            </w:r>
          </w:p>
        </w:tc>
        <w:tc>
          <w:tcPr>
            <w:tcW w:w="1170" w:type="dxa"/>
          </w:tcPr>
          <w:p w14:paraId="1F2326B3" w14:textId="77777777" w:rsidR="00BA659F" w:rsidRDefault="000468C7">
            <w:pPr>
              <w:spacing w:before="60" w:after="60"/>
              <w:jc w:val="center"/>
              <w:rPr>
                <w:sz w:val="20"/>
                <w:szCs w:val="20"/>
              </w:rPr>
            </w:pPr>
            <w:r>
              <w:rPr>
                <w:sz w:val="20"/>
                <w:szCs w:val="20"/>
              </w:rPr>
              <w:t>0</w:t>
            </w:r>
          </w:p>
        </w:tc>
        <w:tc>
          <w:tcPr>
            <w:tcW w:w="1140" w:type="dxa"/>
          </w:tcPr>
          <w:p w14:paraId="22905661" w14:textId="77777777" w:rsidR="00BA659F" w:rsidRDefault="000468C7">
            <w:pPr>
              <w:spacing w:before="60" w:after="60"/>
              <w:jc w:val="center"/>
              <w:rPr>
                <w:sz w:val="20"/>
                <w:szCs w:val="20"/>
              </w:rPr>
            </w:pPr>
            <w:r>
              <w:rPr>
                <w:sz w:val="20"/>
                <w:szCs w:val="20"/>
              </w:rPr>
              <w:t>1</w:t>
            </w:r>
          </w:p>
        </w:tc>
        <w:tc>
          <w:tcPr>
            <w:tcW w:w="1005" w:type="dxa"/>
          </w:tcPr>
          <w:p w14:paraId="164E874E" w14:textId="77777777" w:rsidR="00BA659F" w:rsidRDefault="000468C7">
            <w:pPr>
              <w:spacing w:before="60" w:after="60"/>
              <w:jc w:val="center"/>
              <w:rPr>
                <w:sz w:val="20"/>
                <w:szCs w:val="20"/>
              </w:rPr>
            </w:pPr>
            <w:r>
              <w:rPr>
                <w:sz w:val="20"/>
                <w:szCs w:val="20"/>
              </w:rPr>
              <w:t>3</w:t>
            </w:r>
          </w:p>
        </w:tc>
        <w:tc>
          <w:tcPr>
            <w:tcW w:w="1035" w:type="dxa"/>
          </w:tcPr>
          <w:p w14:paraId="5DA97A6D" w14:textId="77777777" w:rsidR="00BA659F" w:rsidRDefault="000468C7">
            <w:pPr>
              <w:spacing w:before="60" w:after="60"/>
              <w:jc w:val="center"/>
              <w:rPr>
                <w:sz w:val="20"/>
                <w:szCs w:val="20"/>
              </w:rPr>
            </w:pPr>
            <w:r>
              <w:rPr>
                <w:sz w:val="20"/>
                <w:szCs w:val="20"/>
              </w:rPr>
              <w:t>5</w:t>
            </w:r>
          </w:p>
        </w:tc>
      </w:tr>
      <w:tr w:rsidR="00BA659F" w14:paraId="1F566ABA" w14:textId="77777777" w:rsidTr="000468C7">
        <w:trPr>
          <w:trHeight w:val="329"/>
        </w:trPr>
        <w:tc>
          <w:tcPr>
            <w:tcW w:w="555" w:type="dxa"/>
          </w:tcPr>
          <w:p w14:paraId="787E3B3C" w14:textId="77777777" w:rsidR="00BA659F" w:rsidRDefault="000468C7">
            <w:pPr>
              <w:jc w:val="center"/>
              <w:rPr>
                <w:b/>
                <w:sz w:val="20"/>
                <w:szCs w:val="20"/>
              </w:rPr>
            </w:pPr>
            <w:r>
              <w:rPr>
                <w:b/>
                <w:sz w:val="20"/>
                <w:szCs w:val="20"/>
              </w:rPr>
              <w:t>a2</w:t>
            </w:r>
          </w:p>
        </w:tc>
        <w:tc>
          <w:tcPr>
            <w:tcW w:w="2970" w:type="dxa"/>
          </w:tcPr>
          <w:p w14:paraId="1DB37518" w14:textId="77777777" w:rsidR="00BA659F" w:rsidRDefault="000468C7">
            <w:pPr>
              <w:rPr>
                <w:b/>
                <w:sz w:val="20"/>
                <w:szCs w:val="20"/>
              </w:rPr>
            </w:pPr>
            <w:r>
              <w:rPr>
                <w:b/>
                <w:sz w:val="20"/>
                <w:szCs w:val="20"/>
              </w:rPr>
              <w:t>What data do you have that indicates you serve an “at risk” population and have a need in your community for services? (YRBS results, suicide demographics) Use Appendix A for data.</w:t>
            </w:r>
          </w:p>
        </w:tc>
        <w:tc>
          <w:tcPr>
            <w:tcW w:w="1980" w:type="dxa"/>
          </w:tcPr>
          <w:p w14:paraId="089FDCC9" w14:textId="77777777" w:rsidR="00BA659F" w:rsidRDefault="000468C7">
            <w:pPr>
              <w:rPr>
                <w:b/>
                <w:sz w:val="20"/>
                <w:szCs w:val="20"/>
              </w:rPr>
            </w:pPr>
            <w:r>
              <w:rPr>
                <w:sz w:val="20"/>
                <w:szCs w:val="20"/>
              </w:rPr>
              <w:t>Data clearly indicates services aimed at “at risk” populations and that services are needed.</w:t>
            </w:r>
          </w:p>
        </w:tc>
        <w:tc>
          <w:tcPr>
            <w:tcW w:w="1170" w:type="dxa"/>
          </w:tcPr>
          <w:p w14:paraId="77E5ADEF" w14:textId="77777777" w:rsidR="00BA659F" w:rsidRDefault="000468C7">
            <w:pPr>
              <w:spacing w:before="60" w:after="60"/>
              <w:jc w:val="center"/>
              <w:rPr>
                <w:sz w:val="20"/>
                <w:szCs w:val="20"/>
              </w:rPr>
            </w:pPr>
            <w:r>
              <w:rPr>
                <w:sz w:val="20"/>
                <w:szCs w:val="20"/>
              </w:rPr>
              <w:t>0</w:t>
            </w:r>
          </w:p>
        </w:tc>
        <w:tc>
          <w:tcPr>
            <w:tcW w:w="1140" w:type="dxa"/>
          </w:tcPr>
          <w:p w14:paraId="414E9C64" w14:textId="77777777" w:rsidR="00BA659F" w:rsidRDefault="000468C7">
            <w:pPr>
              <w:spacing w:before="60" w:after="60"/>
              <w:jc w:val="center"/>
              <w:rPr>
                <w:sz w:val="20"/>
                <w:szCs w:val="20"/>
              </w:rPr>
            </w:pPr>
            <w:r>
              <w:rPr>
                <w:sz w:val="20"/>
                <w:szCs w:val="20"/>
              </w:rPr>
              <w:t>5</w:t>
            </w:r>
          </w:p>
        </w:tc>
        <w:tc>
          <w:tcPr>
            <w:tcW w:w="1005" w:type="dxa"/>
          </w:tcPr>
          <w:p w14:paraId="7FD277D3" w14:textId="77777777" w:rsidR="00BA659F" w:rsidRDefault="000468C7">
            <w:pPr>
              <w:spacing w:before="60" w:after="60"/>
              <w:jc w:val="center"/>
              <w:rPr>
                <w:sz w:val="20"/>
                <w:szCs w:val="20"/>
              </w:rPr>
            </w:pPr>
            <w:r>
              <w:rPr>
                <w:sz w:val="20"/>
                <w:szCs w:val="20"/>
              </w:rPr>
              <w:t>10</w:t>
            </w:r>
          </w:p>
        </w:tc>
        <w:tc>
          <w:tcPr>
            <w:tcW w:w="1035" w:type="dxa"/>
          </w:tcPr>
          <w:p w14:paraId="484BCF24" w14:textId="77777777" w:rsidR="00BA659F" w:rsidRDefault="000468C7">
            <w:pPr>
              <w:spacing w:before="60" w:after="60"/>
              <w:jc w:val="center"/>
              <w:rPr>
                <w:sz w:val="20"/>
                <w:szCs w:val="20"/>
              </w:rPr>
            </w:pPr>
            <w:r>
              <w:rPr>
                <w:sz w:val="20"/>
                <w:szCs w:val="20"/>
              </w:rPr>
              <w:t>15</w:t>
            </w:r>
          </w:p>
        </w:tc>
      </w:tr>
      <w:tr w:rsidR="00BA659F" w14:paraId="04E3CEC9" w14:textId="77777777" w:rsidTr="000468C7">
        <w:trPr>
          <w:trHeight w:val="329"/>
        </w:trPr>
        <w:tc>
          <w:tcPr>
            <w:tcW w:w="555" w:type="dxa"/>
          </w:tcPr>
          <w:p w14:paraId="51492275" w14:textId="77777777" w:rsidR="00BA659F" w:rsidRDefault="000468C7">
            <w:pPr>
              <w:jc w:val="center"/>
              <w:rPr>
                <w:b/>
                <w:sz w:val="20"/>
                <w:szCs w:val="20"/>
              </w:rPr>
            </w:pPr>
            <w:r>
              <w:rPr>
                <w:b/>
                <w:sz w:val="20"/>
                <w:szCs w:val="20"/>
              </w:rPr>
              <w:t>a3</w:t>
            </w:r>
          </w:p>
        </w:tc>
        <w:tc>
          <w:tcPr>
            <w:tcW w:w="2970" w:type="dxa"/>
          </w:tcPr>
          <w:p w14:paraId="7DBBC7E1" w14:textId="77777777" w:rsidR="00BA659F" w:rsidRDefault="000468C7">
            <w:pPr>
              <w:rPr>
                <w:b/>
                <w:sz w:val="20"/>
                <w:szCs w:val="20"/>
              </w:rPr>
            </w:pPr>
            <w:r>
              <w:rPr>
                <w:b/>
                <w:sz w:val="20"/>
                <w:szCs w:val="20"/>
              </w:rPr>
              <w:t>What other prevention programs and services exist in the community and why are they insufficient to meet the needs of your targeted audience?</w:t>
            </w:r>
          </w:p>
          <w:p w14:paraId="27EFF9BA" w14:textId="77777777" w:rsidR="00BA659F" w:rsidRDefault="00BA659F">
            <w:pPr>
              <w:rPr>
                <w:b/>
                <w:sz w:val="20"/>
                <w:szCs w:val="20"/>
              </w:rPr>
            </w:pPr>
          </w:p>
        </w:tc>
        <w:tc>
          <w:tcPr>
            <w:tcW w:w="1980" w:type="dxa"/>
          </w:tcPr>
          <w:p w14:paraId="3C4C1921" w14:textId="77777777" w:rsidR="00BA659F" w:rsidRDefault="000468C7">
            <w:pPr>
              <w:rPr>
                <w:b/>
                <w:sz w:val="20"/>
                <w:szCs w:val="20"/>
              </w:rPr>
            </w:pPr>
            <w:r>
              <w:rPr>
                <w:sz w:val="20"/>
                <w:szCs w:val="20"/>
              </w:rPr>
              <w:t xml:space="preserve">Clearly describes other suicide awareness and prevention projects currently serving target population and explains why those services are insufficient to meet identified needs. </w:t>
            </w:r>
            <w:r>
              <w:rPr>
                <w:highlight w:val="magenta"/>
              </w:rPr>
              <w:t xml:space="preserve"> </w:t>
            </w:r>
          </w:p>
        </w:tc>
        <w:tc>
          <w:tcPr>
            <w:tcW w:w="1170" w:type="dxa"/>
          </w:tcPr>
          <w:p w14:paraId="4E6CE88B" w14:textId="77777777" w:rsidR="00BA659F" w:rsidRDefault="000468C7">
            <w:pPr>
              <w:spacing w:before="60" w:after="60"/>
              <w:jc w:val="center"/>
              <w:rPr>
                <w:sz w:val="20"/>
                <w:szCs w:val="20"/>
              </w:rPr>
            </w:pPr>
            <w:r>
              <w:rPr>
                <w:sz w:val="20"/>
                <w:szCs w:val="20"/>
              </w:rPr>
              <w:t>0</w:t>
            </w:r>
          </w:p>
        </w:tc>
        <w:tc>
          <w:tcPr>
            <w:tcW w:w="1140" w:type="dxa"/>
          </w:tcPr>
          <w:p w14:paraId="4322095E" w14:textId="77777777" w:rsidR="00BA659F" w:rsidRDefault="000468C7">
            <w:pPr>
              <w:spacing w:before="60" w:after="60"/>
              <w:jc w:val="center"/>
              <w:rPr>
                <w:sz w:val="20"/>
                <w:szCs w:val="20"/>
              </w:rPr>
            </w:pPr>
            <w:r>
              <w:rPr>
                <w:sz w:val="20"/>
                <w:szCs w:val="20"/>
              </w:rPr>
              <w:t>1</w:t>
            </w:r>
          </w:p>
        </w:tc>
        <w:tc>
          <w:tcPr>
            <w:tcW w:w="1005" w:type="dxa"/>
          </w:tcPr>
          <w:p w14:paraId="0BCE3212" w14:textId="77777777" w:rsidR="00BA659F" w:rsidRDefault="000468C7">
            <w:pPr>
              <w:spacing w:before="60" w:after="60"/>
              <w:jc w:val="center"/>
              <w:rPr>
                <w:sz w:val="20"/>
                <w:szCs w:val="20"/>
              </w:rPr>
            </w:pPr>
            <w:r>
              <w:rPr>
                <w:sz w:val="20"/>
                <w:szCs w:val="20"/>
              </w:rPr>
              <w:t>3</w:t>
            </w:r>
          </w:p>
        </w:tc>
        <w:tc>
          <w:tcPr>
            <w:tcW w:w="1035" w:type="dxa"/>
          </w:tcPr>
          <w:p w14:paraId="006384A1" w14:textId="77777777" w:rsidR="00BA659F" w:rsidRDefault="000468C7">
            <w:pPr>
              <w:spacing w:before="60" w:after="60"/>
              <w:jc w:val="center"/>
              <w:rPr>
                <w:sz w:val="20"/>
                <w:szCs w:val="20"/>
              </w:rPr>
            </w:pPr>
            <w:r>
              <w:rPr>
                <w:sz w:val="20"/>
                <w:szCs w:val="20"/>
              </w:rPr>
              <w:t>5</w:t>
            </w:r>
          </w:p>
        </w:tc>
      </w:tr>
    </w:tbl>
    <w:p w14:paraId="3280B4A3" w14:textId="77777777" w:rsidR="00BA659F" w:rsidRDefault="000468C7">
      <w:pPr>
        <w:rPr>
          <w:b/>
        </w:rPr>
      </w:pPr>
      <w:r>
        <w:br w:type="page"/>
      </w:r>
    </w:p>
    <w:p w14:paraId="0E9E9B3C" w14:textId="77777777" w:rsidR="00BA659F" w:rsidRDefault="000468C7">
      <w:pPr>
        <w:rPr>
          <w:b/>
        </w:rPr>
      </w:pPr>
      <w:r>
        <w:rPr>
          <w:b/>
        </w:rPr>
        <w:lastRenderedPageBreak/>
        <w:t>B:  ALIGNING WITH THE STATEWIDE SUICIDE PREVENTION PLAN (SSPP)/PROJECT DESIGN</w:t>
      </w:r>
    </w:p>
    <w:p w14:paraId="75B5FB10" w14:textId="77777777" w:rsidR="00BA659F" w:rsidRDefault="000468C7">
      <w:r>
        <w:rPr>
          <w:b/>
        </w:rPr>
        <w:t xml:space="preserve">How will you align activities with the statewide suicide prevention plan?  </w:t>
      </w:r>
    </w:p>
    <w:tbl>
      <w:tblPr>
        <w:tblStyle w:val="a1"/>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55"/>
        <w:gridCol w:w="2970"/>
        <w:gridCol w:w="1980"/>
        <w:gridCol w:w="1185"/>
        <w:gridCol w:w="1140"/>
        <w:gridCol w:w="1005"/>
        <w:gridCol w:w="1020"/>
      </w:tblGrid>
      <w:tr w:rsidR="00BA659F" w14:paraId="66DCF798" w14:textId="77777777" w:rsidTr="000468C7">
        <w:trPr>
          <w:trHeight w:val="980"/>
        </w:trPr>
        <w:tc>
          <w:tcPr>
            <w:tcW w:w="555" w:type="dxa"/>
          </w:tcPr>
          <w:p w14:paraId="616D8817" w14:textId="77777777" w:rsidR="00BA659F" w:rsidRDefault="000468C7">
            <w:pPr>
              <w:jc w:val="center"/>
              <w:rPr>
                <w:b/>
                <w:sz w:val="20"/>
                <w:szCs w:val="20"/>
              </w:rPr>
            </w:pPr>
            <w:r>
              <w:rPr>
                <w:b/>
                <w:sz w:val="20"/>
                <w:szCs w:val="20"/>
              </w:rPr>
              <w:t>Q#</w:t>
            </w:r>
          </w:p>
        </w:tc>
        <w:tc>
          <w:tcPr>
            <w:tcW w:w="2970" w:type="dxa"/>
          </w:tcPr>
          <w:p w14:paraId="420AB28C" w14:textId="77777777" w:rsidR="00BA659F" w:rsidRDefault="000468C7">
            <w:pPr>
              <w:jc w:val="center"/>
              <w:rPr>
                <w:b/>
                <w:sz w:val="20"/>
                <w:szCs w:val="20"/>
              </w:rPr>
            </w:pPr>
            <w:r>
              <w:rPr>
                <w:b/>
                <w:sz w:val="20"/>
                <w:szCs w:val="20"/>
              </w:rPr>
              <w:t>Question</w:t>
            </w:r>
          </w:p>
        </w:tc>
        <w:tc>
          <w:tcPr>
            <w:tcW w:w="1980" w:type="dxa"/>
          </w:tcPr>
          <w:p w14:paraId="2F7076AF" w14:textId="77777777" w:rsidR="00BA659F" w:rsidRDefault="000468C7">
            <w:pPr>
              <w:jc w:val="center"/>
              <w:rPr>
                <w:b/>
                <w:sz w:val="20"/>
                <w:szCs w:val="20"/>
              </w:rPr>
            </w:pPr>
            <w:r>
              <w:rPr>
                <w:b/>
                <w:sz w:val="20"/>
                <w:szCs w:val="20"/>
              </w:rPr>
              <w:t>Aligning with Suicide Prevention Plan</w:t>
            </w:r>
          </w:p>
          <w:p w14:paraId="0885D88A" w14:textId="77777777" w:rsidR="00BA659F" w:rsidRDefault="000468C7">
            <w:pPr>
              <w:jc w:val="center"/>
              <w:rPr>
                <w:b/>
                <w:sz w:val="20"/>
                <w:szCs w:val="20"/>
              </w:rPr>
            </w:pPr>
            <w:r>
              <w:rPr>
                <w:b/>
                <w:sz w:val="20"/>
                <w:szCs w:val="20"/>
              </w:rPr>
              <w:t xml:space="preserve"> 60 points</w:t>
            </w:r>
          </w:p>
        </w:tc>
        <w:tc>
          <w:tcPr>
            <w:tcW w:w="1185" w:type="dxa"/>
          </w:tcPr>
          <w:p w14:paraId="11D0EC1E" w14:textId="77777777" w:rsidR="00BA659F" w:rsidRDefault="000468C7">
            <w:pPr>
              <w:rPr>
                <w:b/>
                <w:sz w:val="16"/>
                <w:szCs w:val="16"/>
              </w:rPr>
            </w:pPr>
            <w:r>
              <w:rPr>
                <w:b/>
                <w:sz w:val="16"/>
                <w:szCs w:val="16"/>
              </w:rPr>
              <w:t>Inadequate</w:t>
            </w:r>
          </w:p>
          <w:p w14:paraId="16FF0767" w14:textId="77777777" w:rsidR="00BA659F" w:rsidRDefault="000468C7">
            <w:pPr>
              <w:jc w:val="center"/>
              <w:rPr>
                <w:b/>
                <w:sz w:val="16"/>
                <w:szCs w:val="16"/>
              </w:rPr>
            </w:pPr>
            <w:r>
              <w:rPr>
                <w:b/>
                <w:sz w:val="16"/>
                <w:szCs w:val="16"/>
              </w:rPr>
              <w:t>(information not provided)</w:t>
            </w:r>
          </w:p>
        </w:tc>
        <w:tc>
          <w:tcPr>
            <w:tcW w:w="1140" w:type="dxa"/>
          </w:tcPr>
          <w:p w14:paraId="50CBBF5A" w14:textId="77777777" w:rsidR="00BA659F" w:rsidRDefault="000468C7">
            <w:pPr>
              <w:rPr>
                <w:b/>
                <w:sz w:val="16"/>
                <w:szCs w:val="16"/>
              </w:rPr>
            </w:pPr>
            <w:r>
              <w:rPr>
                <w:b/>
                <w:sz w:val="16"/>
                <w:szCs w:val="16"/>
              </w:rPr>
              <w:t>Minimal</w:t>
            </w:r>
          </w:p>
          <w:p w14:paraId="3378BDBB" w14:textId="77777777" w:rsidR="00BA659F" w:rsidRDefault="000468C7">
            <w:pPr>
              <w:jc w:val="center"/>
              <w:rPr>
                <w:b/>
                <w:sz w:val="16"/>
                <w:szCs w:val="16"/>
              </w:rPr>
            </w:pPr>
            <w:r>
              <w:rPr>
                <w:b/>
                <w:sz w:val="16"/>
                <w:szCs w:val="16"/>
              </w:rPr>
              <w:t>(requires additional clarification)</w:t>
            </w:r>
          </w:p>
        </w:tc>
        <w:tc>
          <w:tcPr>
            <w:tcW w:w="1005" w:type="dxa"/>
          </w:tcPr>
          <w:p w14:paraId="3A138733" w14:textId="77777777" w:rsidR="00BA659F" w:rsidRDefault="000468C7">
            <w:pPr>
              <w:rPr>
                <w:b/>
                <w:sz w:val="16"/>
                <w:szCs w:val="16"/>
              </w:rPr>
            </w:pPr>
            <w:r>
              <w:rPr>
                <w:b/>
                <w:sz w:val="16"/>
                <w:szCs w:val="16"/>
              </w:rPr>
              <w:t>Good</w:t>
            </w:r>
          </w:p>
          <w:p w14:paraId="1A368852" w14:textId="77777777" w:rsidR="00BA659F" w:rsidRDefault="000468C7">
            <w:pPr>
              <w:jc w:val="center"/>
              <w:rPr>
                <w:b/>
                <w:sz w:val="16"/>
                <w:szCs w:val="16"/>
              </w:rPr>
            </w:pPr>
            <w:r>
              <w:rPr>
                <w:b/>
                <w:sz w:val="16"/>
                <w:szCs w:val="16"/>
              </w:rPr>
              <w:t>(clear and complete)</w:t>
            </w:r>
          </w:p>
        </w:tc>
        <w:tc>
          <w:tcPr>
            <w:tcW w:w="1020" w:type="dxa"/>
          </w:tcPr>
          <w:p w14:paraId="39186EA2" w14:textId="77777777" w:rsidR="00BA659F" w:rsidRDefault="000468C7">
            <w:pPr>
              <w:rPr>
                <w:b/>
                <w:sz w:val="16"/>
                <w:szCs w:val="16"/>
              </w:rPr>
            </w:pPr>
            <w:r>
              <w:rPr>
                <w:b/>
                <w:sz w:val="16"/>
                <w:szCs w:val="16"/>
              </w:rPr>
              <w:t>Excellent</w:t>
            </w:r>
          </w:p>
          <w:p w14:paraId="79590335" w14:textId="77777777" w:rsidR="00BA659F" w:rsidRDefault="000468C7">
            <w:pPr>
              <w:jc w:val="center"/>
              <w:rPr>
                <w:b/>
                <w:sz w:val="16"/>
                <w:szCs w:val="16"/>
              </w:rPr>
            </w:pPr>
            <w:r>
              <w:rPr>
                <w:b/>
                <w:sz w:val="16"/>
                <w:szCs w:val="16"/>
              </w:rPr>
              <w:t>(concise and thoroughly developed)</w:t>
            </w:r>
          </w:p>
        </w:tc>
      </w:tr>
      <w:tr w:rsidR="00BA659F" w14:paraId="5E89C0CD" w14:textId="77777777" w:rsidTr="000468C7">
        <w:trPr>
          <w:trHeight w:val="329"/>
        </w:trPr>
        <w:tc>
          <w:tcPr>
            <w:tcW w:w="555" w:type="dxa"/>
          </w:tcPr>
          <w:p w14:paraId="46137F6D" w14:textId="77777777" w:rsidR="00BA659F" w:rsidRDefault="000468C7">
            <w:pPr>
              <w:jc w:val="center"/>
              <w:rPr>
                <w:b/>
                <w:sz w:val="20"/>
                <w:szCs w:val="20"/>
              </w:rPr>
            </w:pPr>
            <w:r>
              <w:rPr>
                <w:b/>
                <w:sz w:val="20"/>
                <w:szCs w:val="20"/>
              </w:rPr>
              <w:t>b1</w:t>
            </w:r>
          </w:p>
        </w:tc>
        <w:tc>
          <w:tcPr>
            <w:tcW w:w="2970" w:type="dxa"/>
          </w:tcPr>
          <w:p w14:paraId="750C4014" w14:textId="7E4A056B" w:rsidR="00BA659F" w:rsidRDefault="000468C7">
            <w:pPr>
              <w:rPr>
                <w:b/>
                <w:sz w:val="20"/>
                <w:szCs w:val="20"/>
              </w:rPr>
            </w:pPr>
            <w:r>
              <w:rPr>
                <w:b/>
                <w:sz w:val="20"/>
                <w:szCs w:val="20"/>
              </w:rPr>
              <w:t xml:space="preserve">What is your project design for the five-year period of this grant and how are those activities supported by research? </w:t>
            </w:r>
          </w:p>
        </w:tc>
        <w:tc>
          <w:tcPr>
            <w:tcW w:w="1980" w:type="dxa"/>
          </w:tcPr>
          <w:p w14:paraId="7203240B" w14:textId="77777777" w:rsidR="00BA659F" w:rsidRDefault="000468C7">
            <w:pPr>
              <w:rPr>
                <w:b/>
                <w:sz w:val="20"/>
                <w:szCs w:val="20"/>
              </w:rPr>
            </w:pPr>
            <w:r>
              <w:rPr>
                <w:sz w:val="20"/>
                <w:szCs w:val="20"/>
              </w:rPr>
              <w:t xml:space="preserve">Clearly describes the incorporation of evidence-based and quality best practices and suicide prevention activities. </w:t>
            </w:r>
          </w:p>
        </w:tc>
        <w:tc>
          <w:tcPr>
            <w:tcW w:w="1185" w:type="dxa"/>
          </w:tcPr>
          <w:p w14:paraId="7D8A9FAC" w14:textId="77777777" w:rsidR="00BA659F" w:rsidRDefault="000468C7">
            <w:pPr>
              <w:spacing w:before="60" w:after="60"/>
              <w:jc w:val="center"/>
              <w:rPr>
                <w:sz w:val="20"/>
                <w:szCs w:val="20"/>
              </w:rPr>
            </w:pPr>
            <w:r>
              <w:rPr>
                <w:sz w:val="20"/>
                <w:szCs w:val="20"/>
              </w:rPr>
              <w:t>0</w:t>
            </w:r>
          </w:p>
        </w:tc>
        <w:tc>
          <w:tcPr>
            <w:tcW w:w="1140" w:type="dxa"/>
          </w:tcPr>
          <w:p w14:paraId="4A1C760E" w14:textId="77777777" w:rsidR="00BA659F" w:rsidRDefault="000468C7">
            <w:pPr>
              <w:spacing w:before="60" w:after="60"/>
              <w:jc w:val="center"/>
              <w:rPr>
                <w:sz w:val="20"/>
                <w:szCs w:val="20"/>
              </w:rPr>
            </w:pPr>
            <w:r>
              <w:rPr>
                <w:sz w:val="20"/>
                <w:szCs w:val="20"/>
              </w:rPr>
              <w:t>5</w:t>
            </w:r>
          </w:p>
        </w:tc>
        <w:tc>
          <w:tcPr>
            <w:tcW w:w="1005" w:type="dxa"/>
          </w:tcPr>
          <w:p w14:paraId="40E9D891" w14:textId="77777777" w:rsidR="00BA659F" w:rsidRDefault="000468C7">
            <w:pPr>
              <w:spacing w:before="60" w:after="60"/>
              <w:jc w:val="center"/>
              <w:rPr>
                <w:sz w:val="20"/>
                <w:szCs w:val="20"/>
              </w:rPr>
            </w:pPr>
            <w:r>
              <w:rPr>
                <w:sz w:val="20"/>
                <w:szCs w:val="20"/>
              </w:rPr>
              <w:t>10</w:t>
            </w:r>
          </w:p>
        </w:tc>
        <w:tc>
          <w:tcPr>
            <w:tcW w:w="1020" w:type="dxa"/>
          </w:tcPr>
          <w:p w14:paraId="66261894" w14:textId="77777777" w:rsidR="00BA659F" w:rsidRDefault="000468C7">
            <w:pPr>
              <w:spacing w:before="60" w:after="60"/>
              <w:jc w:val="center"/>
              <w:rPr>
                <w:sz w:val="20"/>
                <w:szCs w:val="20"/>
              </w:rPr>
            </w:pPr>
            <w:r>
              <w:rPr>
                <w:sz w:val="20"/>
                <w:szCs w:val="20"/>
              </w:rPr>
              <w:t>20</w:t>
            </w:r>
          </w:p>
        </w:tc>
      </w:tr>
      <w:tr w:rsidR="00BA659F" w14:paraId="60953D73" w14:textId="77777777" w:rsidTr="000468C7">
        <w:trPr>
          <w:trHeight w:val="329"/>
        </w:trPr>
        <w:tc>
          <w:tcPr>
            <w:tcW w:w="555" w:type="dxa"/>
          </w:tcPr>
          <w:p w14:paraId="65B66CE9" w14:textId="77777777" w:rsidR="00BA659F" w:rsidRDefault="000468C7">
            <w:pPr>
              <w:jc w:val="center"/>
              <w:rPr>
                <w:b/>
                <w:sz w:val="20"/>
                <w:szCs w:val="20"/>
              </w:rPr>
            </w:pPr>
            <w:r>
              <w:rPr>
                <w:b/>
                <w:sz w:val="20"/>
                <w:szCs w:val="20"/>
              </w:rPr>
              <w:t>b2</w:t>
            </w:r>
          </w:p>
        </w:tc>
        <w:tc>
          <w:tcPr>
            <w:tcW w:w="2970" w:type="dxa"/>
          </w:tcPr>
          <w:p w14:paraId="227D0AD3" w14:textId="77777777" w:rsidR="00BA659F" w:rsidRDefault="000468C7">
            <w:pPr>
              <w:rPr>
                <w:b/>
                <w:sz w:val="20"/>
                <w:szCs w:val="20"/>
              </w:rPr>
            </w:pPr>
            <w:r>
              <w:rPr>
                <w:b/>
                <w:sz w:val="20"/>
                <w:szCs w:val="20"/>
              </w:rPr>
              <w:t>What specific SSPP strategies will your program target? What activities will be proposed? What is your timeline for implementation?</w:t>
            </w:r>
          </w:p>
        </w:tc>
        <w:tc>
          <w:tcPr>
            <w:tcW w:w="1980" w:type="dxa"/>
          </w:tcPr>
          <w:p w14:paraId="321514DF" w14:textId="77777777" w:rsidR="00BA659F" w:rsidRDefault="000468C7">
            <w:pPr>
              <w:rPr>
                <w:sz w:val="20"/>
                <w:szCs w:val="20"/>
              </w:rPr>
            </w:pPr>
            <w:r>
              <w:rPr>
                <w:sz w:val="20"/>
                <w:szCs w:val="20"/>
              </w:rPr>
              <w:t>Activities clearly address specific goals or strategies of the SPP that will be utilized under these grant funds. The timeline for implementation is reasonable, realistic and the appropriate personnel have been identified. Please use Appendix B1&amp; B2</w:t>
            </w:r>
          </w:p>
        </w:tc>
        <w:tc>
          <w:tcPr>
            <w:tcW w:w="1185" w:type="dxa"/>
          </w:tcPr>
          <w:p w14:paraId="6DCE8F24" w14:textId="77777777" w:rsidR="00BA659F" w:rsidRDefault="000468C7">
            <w:pPr>
              <w:spacing w:before="60" w:after="60"/>
              <w:jc w:val="center"/>
              <w:rPr>
                <w:sz w:val="20"/>
                <w:szCs w:val="20"/>
              </w:rPr>
            </w:pPr>
            <w:r>
              <w:rPr>
                <w:sz w:val="20"/>
                <w:szCs w:val="20"/>
              </w:rPr>
              <w:t>0</w:t>
            </w:r>
          </w:p>
        </w:tc>
        <w:tc>
          <w:tcPr>
            <w:tcW w:w="1140" w:type="dxa"/>
          </w:tcPr>
          <w:p w14:paraId="28565A01" w14:textId="77777777" w:rsidR="00BA659F" w:rsidRDefault="000468C7">
            <w:pPr>
              <w:spacing w:before="60" w:after="60"/>
              <w:jc w:val="center"/>
              <w:rPr>
                <w:sz w:val="20"/>
                <w:szCs w:val="20"/>
              </w:rPr>
            </w:pPr>
            <w:r>
              <w:rPr>
                <w:sz w:val="20"/>
                <w:szCs w:val="20"/>
              </w:rPr>
              <w:t>3</w:t>
            </w:r>
          </w:p>
        </w:tc>
        <w:tc>
          <w:tcPr>
            <w:tcW w:w="1005" w:type="dxa"/>
          </w:tcPr>
          <w:p w14:paraId="13C7B102" w14:textId="77777777" w:rsidR="00BA659F" w:rsidRDefault="000468C7">
            <w:pPr>
              <w:spacing w:before="60" w:after="60"/>
              <w:jc w:val="center"/>
              <w:rPr>
                <w:sz w:val="20"/>
                <w:szCs w:val="20"/>
              </w:rPr>
            </w:pPr>
            <w:r>
              <w:rPr>
                <w:sz w:val="20"/>
                <w:szCs w:val="20"/>
              </w:rPr>
              <w:t>8</w:t>
            </w:r>
          </w:p>
        </w:tc>
        <w:tc>
          <w:tcPr>
            <w:tcW w:w="1020" w:type="dxa"/>
          </w:tcPr>
          <w:p w14:paraId="6EDE48A1" w14:textId="77777777" w:rsidR="00BA659F" w:rsidRDefault="000468C7">
            <w:pPr>
              <w:spacing w:before="60" w:after="60"/>
              <w:jc w:val="center"/>
              <w:rPr>
                <w:sz w:val="20"/>
                <w:szCs w:val="20"/>
              </w:rPr>
            </w:pPr>
            <w:r>
              <w:rPr>
                <w:sz w:val="20"/>
                <w:szCs w:val="20"/>
              </w:rPr>
              <w:t>15</w:t>
            </w:r>
          </w:p>
        </w:tc>
      </w:tr>
      <w:tr w:rsidR="00BA659F" w14:paraId="610DB25B" w14:textId="77777777" w:rsidTr="000468C7">
        <w:trPr>
          <w:trHeight w:val="329"/>
        </w:trPr>
        <w:tc>
          <w:tcPr>
            <w:tcW w:w="555" w:type="dxa"/>
          </w:tcPr>
          <w:p w14:paraId="58635372" w14:textId="77777777" w:rsidR="00BA659F" w:rsidRDefault="000468C7">
            <w:pPr>
              <w:jc w:val="center"/>
              <w:rPr>
                <w:b/>
                <w:sz w:val="20"/>
                <w:szCs w:val="20"/>
              </w:rPr>
            </w:pPr>
            <w:r>
              <w:rPr>
                <w:b/>
                <w:sz w:val="20"/>
                <w:szCs w:val="20"/>
              </w:rPr>
              <w:t>b3</w:t>
            </w:r>
          </w:p>
        </w:tc>
        <w:tc>
          <w:tcPr>
            <w:tcW w:w="2970" w:type="dxa"/>
          </w:tcPr>
          <w:p w14:paraId="7585211D" w14:textId="77777777" w:rsidR="00BA659F" w:rsidRDefault="000468C7">
            <w:pPr>
              <w:rPr>
                <w:b/>
                <w:sz w:val="20"/>
                <w:szCs w:val="20"/>
              </w:rPr>
            </w:pPr>
            <w:r>
              <w:rPr>
                <w:b/>
                <w:sz w:val="20"/>
                <w:szCs w:val="20"/>
              </w:rPr>
              <w:t>Why do you believe these activities will be effective in your community and how will you measure success?</w:t>
            </w:r>
          </w:p>
        </w:tc>
        <w:tc>
          <w:tcPr>
            <w:tcW w:w="1980" w:type="dxa"/>
          </w:tcPr>
          <w:p w14:paraId="0F545A89" w14:textId="77777777" w:rsidR="00BA659F" w:rsidRDefault="000468C7">
            <w:pPr>
              <w:pBdr>
                <w:top w:val="nil"/>
                <w:left w:val="nil"/>
                <w:bottom w:val="nil"/>
                <w:right w:val="nil"/>
                <w:between w:val="nil"/>
              </w:pBdr>
              <w:spacing w:after="200" w:line="276" w:lineRule="auto"/>
              <w:rPr>
                <w:color w:val="000000"/>
                <w:sz w:val="20"/>
                <w:szCs w:val="20"/>
              </w:rPr>
            </w:pPr>
            <w:r>
              <w:rPr>
                <w:color w:val="000000"/>
                <w:sz w:val="20"/>
                <w:szCs w:val="20"/>
              </w:rPr>
              <w:t>Rationale for selected activities is well developed. Clear plans to measure successful strategies.</w:t>
            </w:r>
          </w:p>
        </w:tc>
        <w:tc>
          <w:tcPr>
            <w:tcW w:w="1185" w:type="dxa"/>
          </w:tcPr>
          <w:p w14:paraId="3221FD22" w14:textId="77777777" w:rsidR="00BA659F" w:rsidRDefault="000468C7">
            <w:pPr>
              <w:spacing w:before="60" w:after="60"/>
              <w:jc w:val="center"/>
              <w:rPr>
                <w:sz w:val="20"/>
                <w:szCs w:val="20"/>
              </w:rPr>
            </w:pPr>
            <w:r>
              <w:rPr>
                <w:sz w:val="20"/>
                <w:szCs w:val="20"/>
              </w:rPr>
              <w:t>0</w:t>
            </w:r>
          </w:p>
        </w:tc>
        <w:tc>
          <w:tcPr>
            <w:tcW w:w="1140" w:type="dxa"/>
          </w:tcPr>
          <w:p w14:paraId="5CF8C024" w14:textId="77777777" w:rsidR="00BA659F" w:rsidRDefault="000468C7">
            <w:pPr>
              <w:spacing w:before="60" w:after="60"/>
              <w:jc w:val="center"/>
              <w:rPr>
                <w:sz w:val="20"/>
                <w:szCs w:val="20"/>
              </w:rPr>
            </w:pPr>
            <w:r>
              <w:rPr>
                <w:sz w:val="20"/>
                <w:szCs w:val="20"/>
              </w:rPr>
              <w:t>1</w:t>
            </w:r>
          </w:p>
        </w:tc>
        <w:tc>
          <w:tcPr>
            <w:tcW w:w="1005" w:type="dxa"/>
          </w:tcPr>
          <w:p w14:paraId="4DF00729" w14:textId="77777777" w:rsidR="00BA659F" w:rsidRDefault="000468C7">
            <w:pPr>
              <w:spacing w:before="60" w:after="60"/>
              <w:jc w:val="center"/>
              <w:rPr>
                <w:sz w:val="20"/>
                <w:szCs w:val="20"/>
              </w:rPr>
            </w:pPr>
            <w:r>
              <w:rPr>
                <w:sz w:val="20"/>
                <w:szCs w:val="20"/>
              </w:rPr>
              <w:t>3</w:t>
            </w:r>
          </w:p>
        </w:tc>
        <w:tc>
          <w:tcPr>
            <w:tcW w:w="1020" w:type="dxa"/>
          </w:tcPr>
          <w:p w14:paraId="0C4F80D2" w14:textId="77777777" w:rsidR="00BA659F" w:rsidRDefault="000468C7">
            <w:pPr>
              <w:spacing w:before="60" w:after="60"/>
              <w:jc w:val="center"/>
              <w:rPr>
                <w:sz w:val="20"/>
                <w:szCs w:val="20"/>
              </w:rPr>
            </w:pPr>
            <w:r>
              <w:rPr>
                <w:sz w:val="20"/>
                <w:szCs w:val="20"/>
              </w:rPr>
              <w:t>5</w:t>
            </w:r>
          </w:p>
        </w:tc>
      </w:tr>
      <w:tr w:rsidR="00BA659F" w14:paraId="53A428E6" w14:textId="77777777" w:rsidTr="000468C7">
        <w:trPr>
          <w:trHeight w:val="329"/>
        </w:trPr>
        <w:tc>
          <w:tcPr>
            <w:tcW w:w="555" w:type="dxa"/>
          </w:tcPr>
          <w:p w14:paraId="6580447E" w14:textId="77777777" w:rsidR="00BA659F" w:rsidRDefault="000468C7">
            <w:pPr>
              <w:jc w:val="center"/>
              <w:rPr>
                <w:b/>
                <w:sz w:val="20"/>
                <w:szCs w:val="20"/>
              </w:rPr>
            </w:pPr>
            <w:r>
              <w:rPr>
                <w:b/>
                <w:sz w:val="20"/>
                <w:szCs w:val="20"/>
              </w:rPr>
              <w:t>b4</w:t>
            </w:r>
          </w:p>
        </w:tc>
        <w:tc>
          <w:tcPr>
            <w:tcW w:w="2970" w:type="dxa"/>
          </w:tcPr>
          <w:p w14:paraId="04D08426" w14:textId="78675F37" w:rsidR="00BA659F" w:rsidRDefault="000468C7">
            <w:pPr>
              <w:rPr>
                <w:b/>
                <w:sz w:val="20"/>
                <w:szCs w:val="20"/>
              </w:rPr>
            </w:pPr>
            <w:r>
              <w:rPr>
                <w:b/>
                <w:sz w:val="20"/>
                <w:szCs w:val="20"/>
              </w:rPr>
              <w:t>If your project involves surveying students, how will/would you comply with AS 14.03.110 Questionnaires and surveys administered in public schools?</w:t>
            </w:r>
          </w:p>
        </w:tc>
        <w:tc>
          <w:tcPr>
            <w:tcW w:w="1980" w:type="dxa"/>
          </w:tcPr>
          <w:p w14:paraId="4E6A4845" w14:textId="77777777" w:rsidR="00BA659F" w:rsidRDefault="000468C7">
            <w:pPr>
              <w:pBdr>
                <w:top w:val="nil"/>
                <w:left w:val="nil"/>
                <w:bottom w:val="nil"/>
                <w:right w:val="nil"/>
                <w:between w:val="nil"/>
              </w:pBdr>
              <w:spacing w:after="200" w:line="276" w:lineRule="auto"/>
              <w:rPr>
                <w:color w:val="000000"/>
                <w:sz w:val="20"/>
                <w:szCs w:val="20"/>
              </w:rPr>
            </w:pPr>
            <w:r>
              <w:rPr>
                <w:color w:val="000000"/>
                <w:sz w:val="20"/>
                <w:szCs w:val="20"/>
              </w:rPr>
              <w:t>Clearly describes the process for obtaining active parent permission for all student surveys and questionnaires.</w:t>
            </w:r>
          </w:p>
        </w:tc>
        <w:tc>
          <w:tcPr>
            <w:tcW w:w="1185" w:type="dxa"/>
          </w:tcPr>
          <w:p w14:paraId="5E636E2F" w14:textId="77777777" w:rsidR="00BA659F" w:rsidRDefault="000468C7">
            <w:pPr>
              <w:spacing w:before="60" w:after="60"/>
              <w:jc w:val="center"/>
              <w:rPr>
                <w:sz w:val="20"/>
                <w:szCs w:val="20"/>
              </w:rPr>
            </w:pPr>
            <w:r>
              <w:rPr>
                <w:sz w:val="20"/>
                <w:szCs w:val="20"/>
              </w:rPr>
              <w:t>0</w:t>
            </w:r>
          </w:p>
        </w:tc>
        <w:tc>
          <w:tcPr>
            <w:tcW w:w="1140" w:type="dxa"/>
          </w:tcPr>
          <w:p w14:paraId="2786E93A" w14:textId="77777777" w:rsidR="00BA659F" w:rsidRDefault="000468C7">
            <w:pPr>
              <w:spacing w:before="60" w:after="60"/>
              <w:jc w:val="center"/>
              <w:rPr>
                <w:sz w:val="20"/>
                <w:szCs w:val="20"/>
              </w:rPr>
            </w:pPr>
            <w:r>
              <w:rPr>
                <w:sz w:val="20"/>
                <w:szCs w:val="20"/>
              </w:rPr>
              <w:t>3</w:t>
            </w:r>
          </w:p>
        </w:tc>
        <w:tc>
          <w:tcPr>
            <w:tcW w:w="1005" w:type="dxa"/>
          </w:tcPr>
          <w:p w14:paraId="7DAE1BFA" w14:textId="77777777" w:rsidR="00BA659F" w:rsidRDefault="000468C7">
            <w:pPr>
              <w:spacing w:before="60" w:after="60"/>
              <w:jc w:val="center"/>
              <w:rPr>
                <w:sz w:val="20"/>
                <w:szCs w:val="20"/>
              </w:rPr>
            </w:pPr>
            <w:r>
              <w:rPr>
                <w:sz w:val="20"/>
                <w:szCs w:val="20"/>
              </w:rPr>
              <w:t>5</w:t>
            </w:r>
          </w:p>
        </w:tc>
        <w:tc>
          <w:tcPr>
            <w:tcW w:w="1020" w:type="dxa"/>
          </w:tcPr>
          <w:p w14:paraId="1B7431B8" w14:textId="77777777" w:rsidR="00BA659F" w:rsidRDefault="000468C7">
            <w:pPr>
              <w:spacing w:before="60" w:after="60"/>
              <w:jc w:val="center"/>
              <w:rPr>
                <w:sz w:val="20"/>
                <w:szCs w:val="20"/>
              </w:rPr>
            </w:pPr>
            <w:r>
              <w:rPr>
                <w:sz w:val="20"/>
                <w:szCs w:val="20"/>
              </w:rPr>
              <w:t>10</w:t>
            </w:r>
          </w:p>
        </w:tc>
      </w:tr>
    </w:tbl>
    <w:p w14:paraId="5BC1DD37" w14:textId="77777777" w:rsidR="00BA659F" w:rsidRDefault="000468C7">
      <w:pPr>
        <w:rPr>
          <w:b/>
        </w:rPr>
      </w:pPr>
      <w:r>
        <w:br w:type="page"/>
      </w:r>
    </w:p>
    <w:p w14:paraId="375062C5" w14:textId="77777777" w:rsidR="00BA659F" w:rsidRDefault="000468C7">
      <w:pPr>
        <w:rPr>
          <w:b/>
        </w:rPr>
      </w:pPr>
      <w:r>
        <w:rPr>
          <w:b/>
        </w:rPr>
        <w:lastRenderedPageBreak/>
        <w:t>C:  MANAGING PROGRAMS, SERVICES, AND SUPPORTS</w:t>
      </w:r>
    </w:p>
    <w:p w14:paraId="21E9E69A" w14:textId="2F11A561" w:rsidR="00BA659F" w:rsidRDefault="000468C7">
      <w:r>
        <w:rPr>
          <w:b/>
        </w:rPr>
        <w:t>How will you manage the programs, services, and supports provided through this project?</w:t>
      </w:r>
    </w:p>
    <w:tbl>
      <w:tblPr>
        <w:tblStyle w:val="a2"/>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55"/>
        <w:gridCol w:w="2970"/>
        <w:gridCol w:w="1980"/>
        <w:gridCol w:w="1170"/>
        <w:gridCol w:w="1140"/>
        <w:gridCol w:w="1020"/>
        <w:gridCol w:w="1020"/>
      </w:tblGrid>
      <w:tr w:rsidR="00BA659F" w14:paraId="6C948EB6" w14:textId="77777777" w:rsidTr="000468C7">
        <w:trPr>
          <w:trHeight w:val="980"/>
        </w:trPr>
        <w:tc>
          <w:tcPr>
            <w:tcW w:w="555" w:type="dxa"/>
          </w:tcPr>
          <w:p w14:paraId="25405CEA" w14:textId="77777777" w:rsidR="00BA659F" w:rsidRDefault="000468C7">
            <w:pPr>
              <w:jc w:val="center"/>
              <w:rPr>
                <w:b/>
                <w:sz w:val="20"/>
                <w:szCs w:val="20"/>
              </w:rPr>
            </w:pPr>
            <w:r>
              <w:rPr>
                <w:b/>
                <w:sz w:val="20"/>
                <w:szCs w:val="20"/>
              </w:rPr>
              <w:t>Q#</w:t>
            </w:r>
          </w:p>
        </w:tc>
        <w:tc>
          <w:tcPr>
            <w:tcW w:w="2970" w:type="dxa"/>
          </w:tcPr>
          <w:p w14:paraId="313954FA" w14:textId="77777777" w:rsidR="00BA659F" w:rsidRDefault="000468C7">
            <w:pPr>
              <w:jc w:val="center"/>
              <w:rPr>
                <w:b/>
                <w:sz w:val="20"/>
                <w:szCs w:val="20"/>
              </w:rPr>
            </w:pPr>
            <w:r>
              <w:rPr>
                <w:b/>
                <w:sz w:val="20"/>
                <w:szCs w:val="20"/>
              </w:rPr>
              <w:t>Question</w:t>
            </w:r>
          </w:p>
        </w:tc>
        <w:tc>
          <w:tcPr>
            <w:tcW w:w="1980" w:type="dxa"/>
          </w:tcPr>
          <w:p w14:paraId="7F7DB7BC" w14:textId="77777777" w:rsidR="00BA659F" w:rsidRDefault="000468C7">
            <w:pPr>
              <w:jc w:val="center"/>
              <w:rPr>
                <w:b/>
                <w:sz w:val="20"/>
                <w:szCs w:val="20"/>
              </w:rPr>
            </w:pPr>
            <w:r>
              <w:rPr>
                <w:b/>
                <w:sz w:val="20"/>
                <w:szCs w:val="20"/>
              </w:rPr>
              <w:t>Managing Programs, Services and Supports</w:t>
            </w:r>
          </w:p>
          <w:p w14:paraId="14FE9AFD" w14:textId="77777777" w:rsidR="00BA659F" w:rsidRDefault="000468C7">
            <w:pPr>
              <w:jc w:val="center"/>
              <w:rPr>
                <w:b/>
                <w:sz w:val="20"/>
                <w:szCs w:val="20"/>
              </w:rPr>
            </w:pPr>
            <w:r>
              <w:rPr>
                <w:b/>
                <w:sz w:val="20"/>
                <w:szCs w:val="20"/>
              </w:rPr>
              <w:t>10 points</w:t>
            </w:r>
          </w:p>
        </w:tc>
        <w:tc>
          <w:tcPr>
            <w:tcW w:w="1170" w:type="dxa"/>
          </w:tcPr>
          <w:p w14:paraId="068CA0C6" w14:textId="77777777" w:rsidR="00BA659F" w:rsidRDefault="000468C7">
            <w:pPr>
              <w:rPr>
                <w:b/>
                <w:sz w:val="16"/>
                <w:szCs w:val="16"/>
              </w:rPr>
            </w:pPr>
            <w:r>
              <w:rPr>
                <w:b/>
                <w:sz w:val="16"/>
                <w:szCs w:val="16"/>
              </w:rPr>
              <w:t>Inadequate</w:t>
            </w:r>
          </w:p>
          <w:p w14:paraId="5C007CA2" w14:textId="77777777" w:rsidR="00BA659F" w:rsidRDefault="000468C7">
            <w:pPr>
              <w:jc w:val="center"/>
              <w:rPr>
                <w:b/>
                <w:sz w:val="16"/>
                <w:szCs w:val="16"/>
              </w:rPr>
            </w:pPr>
            <w:r>
              <w:rPr>
                <w:b/>
                <w:sz w:val="16"/>
                <w:szCs w:val="16"/>
              </w:rPr>
              <w:t>(information not provided)</w:t>
            </w:r>
          </w:p>
        </w:tc>
        <w:tc>
          <w:tcPr>
            <w:tcW w:w="1140" w:type="dxa"/>
          </w:tcPr>
          <w:p w14:paraId="19BA2F3E" w14:textId="77777777" w:rsidR="00BA659F" w:rsidRDefault="000468C7">
            <w:pPr>
              <w:rPr>
                <w:b/>
                <w:sz w:val="16"/>
                <w:szCs w:val="16"/>
              </w:rPr>
            </w:pPr>
            <w:r>
              <w:rPr>
                <w:b/>
                <w:sz w:val="16"/>
                <w:szCs w:val="16"/>
              </w:rPr>
              <w:t>Minimal</w:t>
            </w:r>
          </w:p>
          <w:p w14:paraId="16B30F94" w14:textId="77777777" w:rsidR="00BA659F" w:rsidRDefault="000468C7">
            <w:pPr>
              <w:jc w:val="center"/>
              <w:rPr>
                <w:b/>
                <w:sz w:val="16"/>
                <w:szCs w:val="16"/>
              </w:rPr>
            </w:pPr>
            <w:r>
              <w:rPr>
                <w:b/>
                <w:sz w:val="16"/>
                <w:szCs w:val="16"/>
              </w:rPr>
              <w:t>(requires additional clarification)</w:t>
            </w:r>
          </w:p>
        </w:tc>
        <w:tc>
          <w:tcPr>
            <w:tcW w:w="1020" w:type="dxa"/>
          </w:tcPr>
          <w:p w14:paraId="6E696120" w14:textId="77777777" w:rsidR="00BA659F" w:rsidRDefault="000468C7">
            <w:pPr>
              <w:rPr>
                <w:b/>
                <w:sz w:val="16"/>
                <w:szCs w:val="16"/>
              </w:rPr>
            </w:pPr>
            <w:r>
              <w:rPr>
                <w:b/>
                <w:sz w:val="16"/>
                <w:szCs w:val="16"/>
              </w:rPr>
              <w:t>Good</w:t>
            </w:r>
          </w:p>
          <w:p w14:paraId="5BC009F3" w14:textId="77777777" w:rsidR="00BA659F" w:rsidRDefault="000468C7">
            <w:pPr>
              <w:jc w:val="center"/>
              <w:rPr>
                <w:b/>
                <w:sz w:val="16"/>
                <w:szCs w:val="16"/>
              </w:rPr>
            </w:pPr>
            <w:r>
              <w:rPr>
                <w:b/>
                <w:sz w:val="16"/>
                <w:szCs w:val="16"/>
              </w:rPr>
              <w:t>(clear and complete)</w:t>
            </w:r>
          </w:p>
        </w:tc>
        <w:tc>
          <w:tcPr>
            <w:tcW w:w="1020" w:type="dxa"/>
          </w:tcPr>
          <w:p w14:paraId="714A9CE5" w14:textId="77777777" w:rsidR="00BA659F" w:rsidRDefault="000468C7">
            <w:pPr>
              <w:rPr>
                <w:b/>
                <w:sz w:val="16"/>
                <w:szCs w:val="16"/>
              </w:rPr>
            </w:pPr>
            <w:r>
              <w:rPr>
                <w:b/>
                <w:sz w:val="16"/>
                <w:szCs w:val="16"/>
              </w:rPr>
              <w:t>Excellent</w:t>
            </w:r>
          </w:p>
          <w:p w14:paraId="5671F36D" w14:textId="77777777" w:rsidR="00BA659F" w:rsidRDefault="000468C7">
            <w:pPr>
              <w:jc w:val="center"/>
              <w:rPr>
                <w:b/>
                <w:sz w:val="16"/>
                <w:szCs w:val="16"/>
              </w:rPr>
            </w:pPr>
            <w:r>
              <w:rPr>
                <w:b/>
                <w:sz w:val="16"/>
                <w:szCs w:val="16"/>
              </w:rPr>
              <w:t>(concise and thoroughly developed)</w:t>
            </w:r>
          </w:p>
        </w:tc>
      </w:tr>
      <w:tr w:rsidR="00BA659F" w14:paraId="361FEEE7" w14:textId="77777777" w:rsidTr="000468C7">
        <w:trPr>
          <w:trHeight w:val="329"/>
        </w:trPr>
        <w:tc>
          <w:tcPr>
            <w:tcW w:w="555" w:type="dxa"/>
          </w:tcPr>
          <w:p w14:paraId="1A33CE76" w14:textId="77777777" w:rsidR="00BA659F" w:rsidRDefault="000468C7">
            <w:pPr>
              <w:jc w:val="center"/>
              <w:rPr>
                <w:b/>
                <w:sz w:val="20"/>
                <w:szCs w:val="20"/>
              </w:rPr>
            </w:pPr>
            <w:r>
              <w:rPr>
                <w:b/>
                <w:sz w:val="20"/>
                <w:szCs w:val="20"/>
              </w:rPr>
              <w:t>c1</w:t>
            </w:r>
          </w:p>
        </w:tc>
        <w:tc>
          <w:tcPr>
            <w:tcW w:w="2970" w:type="dxa"/>
          </w:tcPr>
          <w:p w14:paraId="50843F89" w14:textId="77777777" w:rsidR="00BA659F" w:rsidRDefault="000468C7">
            <w:pPr>
              <w:rPr>
                <w:b/>
                <w:sz w:val="20"/>
                <w:szCs w:val="20"/>
              </w:rPr>
            </w:pPr>
            <w:r>
              <w:rPr>
                <w:b/>
                <w:sz w:val="20"/>
                <w:szCs w:val="20"/>
              </w:rPr>
              <w:t>Who will manage the project? What specific duties will they be responsible for?</w:t>
            </w:r>
          </w:p>
          <w:p w14:paraId="7C864D39" w14:textId="77777777" w:rsidR="00BA659F" w:rsidRDefault="00BA659F">
            <w:pPr>
              <w:rPr>
                <w:b/>
                <w:sz w:val="20"/>
                <w:szCs w:val="20"/>
              </w:rPr>
            </w:pPr>
          </w:p>
        </w:tc>
        <w:tc>
          <w:tcPr>
            <w:tcW w:w="1980" w:type="dxa"/>
          </w:tcPr>
          <w:p w14:paraId="474D7779" w14:textId="77777777" w:rsidR="00BA659F" w:rsidRDefault="000468C7">
            <w:pPr>
              <w:rPr>
                <w:b/>
                <w:sz w:val="28"/>
                <w:szCs w:val="28"/>
              </w:rPr>
            </w:pPr>
            <w:r>
              <w:rPr>
                <w:sz w:val="20"/>
                <w:szCs w:val="20"/>
              </w:rPr>
              <w:t>Clearly identified management structure. Clearly defined roles and responsibilities for staff.</w:t>
            </w:r>
          </w:p>
        </w:tc>
        <w:tc>
          <w:tcPr>
            <w:tcW w:w="1170" w:type="dxa"/>
          </w:tcPr>
          <w:p w14:paraId="01ED28DD" w14:textId="77777777" w:rsidR="00BA659F" w:rsidRDefault="000468C7">
            <w:pPr>
              <w:spacing w:before="60" w:after="60"/>
              <w:jc w:val="center"/>
              <w:rPr>
                <w:sz w:val="20"/>
                <w:szCs w:val="20"/>
              </w:rPr>
            </w:pPr>
            <w:r>
              <w:rPr>
                <w:sz w:val="20"/>
                <w:szCs w:val="20"/>
              </w:rPr>
              <w:t>0</w:t>
            </w:r>
          </w:p>
        </w:tc>
        <w:tc>
          <w:tcPr>
            <w:tcW w:w="1140" w:type="dxa"/>
          </w:tcPr>
          <w:p w14:paraId="024559D7" w14:textId="77777777" w:rsidR="00BA659F" w:rsidRDefault="000468C7">
            <w:pPr>
              <w:spacing w:before="60" w:after="60"/>
              <w:jc w:val="center"/>
              <w:rPr>
                <w:sz w:val="20"/>
                <w:szCs w:val="20"/>
              </w:rPr>
            </w:pPr>
            <w:r>
              <w:rPr>
                <w:sz w:val="20"/>
                <w:szCs w:val="20"/>
              </w:rPr>
              <w:t>1</w:t>
            </w:r>
          </w:p>
        </w:tc>
        <w:tc>
          <w:tcPr>
            <w:tcW w:w="1020" w:type="dxa"/>
          </w:tcPr>
          <w:p w14:paraId="39943F63" w14:textId="77777777" w:rsidR="00BA659F" w:rsidRDefault="000468C7">
            <w:pPr>
              <w:spacing w:before="60" w:after="60"/>
              <w:jc w:val="center"/>
              <w:rPr>
                <w:sz w:val="20"/>
                <w:szCs w:val="20"/>
              </w:rPr>
            </w:pPr>
            <w:r>
              <w:rPr>
                <w:sz w:val="20"/>
                <w:szCs w:val="20"/>
              </w:rPr>
              <w:t>3</w:t>
            </w:r>
          </w:p>
        </w:tc>
        <w:tc>
          <w:tcPr>
            <w:tcW w:w="1020" w:type="dxa"/>
          </w:tcPr>
          <w:p w14:paraId="07507EDF" w14:textId="77777777" w:rsidR="00BA659F" w:rsidRDefault="000468C7">
            <w:pPr>
              <w:spacing w:before="60" w:after="60"/>
              <w:jc w:val="center"/>
              <w:rPr>
                <w:sz w:val="20"/>
                <w:szCs w:val="20"/>
              </w:rPr>
            </w:pPr>
            <w:r>
              <w:rPr>
                <w:sz w:val="20"/>
                <w:szCs w:val="20"/>
              </w:rPr>
              <w:t>5</w:t>
            </w:r>
          </w:p>
        </w:tc>
      </w:tr>
      <w:tr w:rsidR="00BA659F" w14:paraId="20AAFB38" w14:textId="77777777" w:rsidTr="000468C7">
        <w:trPr>
          <w:trHeight w:val="329"/>
        </w:trPr>
        <w:tc>
          <w:tcPr>
            <w:tcW w:w="555" w:type="dxa"/>
          </w:tcPr>
          <w:p w14:paraId="021CEF1C" w14:textId="77777777" w:rsidR="00BA659F" w:rsidRDefault="000468C7">
            <w:pPr>
              <w:jc w:val="center"/>
              <w:rPr>
                <w:b/>
                <w:sz w:val="20"/>
                <w:szCs w:val="20"/>
              </w:rPr>
            </w:pPr>
            <w:r>
              <w:rPr>
                <w:b/>
                <w:sz w:val="20"/>
                <w:szCs w:val="20"/>
              </w:rPr>
              <w:t>c2</w:t>
            </w:r>
          </w:p>
        </w:tc>
        <w:tc>
          <w:tcPr>
            <w:tcW w:w="2970" w:type="dxa"/>
          </w:tcPr>
          <w:p w14:paraId="2B0DBAD2" w14:textId="77777777" w:rsidR="00BA659F" w:rsidRDefault="000468C7">
            <w:pPr>
              <w:rPr>
                <w:b/>
                <w:sz w:val="20"/>
                <w:szCs w:val="20"/>
              </w:rPr>
            </w:pPr>
            <w:r>
              <w:rPr>
                <w:b/>
                <w:sz w:val="20"/>
                <w:szCs w:val="20"/>
              </w:rPr>
              <w:t>What types of professional development will be offered to any project staff and how will it build capacity for delivering your project? (Justification needs to be provided for the use of funds for travel.)</w:t>
            </w:r>
          </w:p>
        </w:tc>
        <w:tc>
          <w:tcPr>
            <w:tcW w:w="1980" w:type="dxa"/>
          </w:tcPr>
          <w:p w14:paraId="48C4E63A" w14:textId="77777777" w:rsidR="00BA659F" w:rsidRDefault="000468C7">
            <w:pPr>
              <w:rPr>
                <w:b/>
                <w:sz w:val="28"/>
                <w:szCs w:val="28"/>
              </w:rPr>
            </w:pPr>
            <w:r>
              <w:rPr>
                <w:sz w:val="20"/>
                <w:szCs w:val="20"/>
              </w:rPr>
              <w:t>Professional development is clearly described to build capacity for the suicide awareness and prevention activities planned.</w:t>
            </w:r>
          </w:p>
        </w:tc>
        <w:tc>
          <w:tcPr>
            <w:tcW w:w="1170" w:type="dxa"/>
          </w:tcPr>
          <w:p w14:paraId="44C12B0B" w14:textId="77777777" w:rsidR="00BA659F" w:rsidRDefault="000468C7">
            <w:pPr>
              <w:spacing w:before="60" w:after="60"/>
              <w:jc w:val="center"/>
              <w:rPr>
                <w:sz w:val="20"/>
                <w:szCs w:val="20"/>
              </w:rPr>
            </w:pPr>
            <w:r>
              <w:rPr>
                <w:sz w:val="20"/>
                <w:szCs w:val="20"/>
              </w:rPr>
              <w:t>0</w:t>
            </w:r>
          </w:p>
        </w:tc>
        <w:tc>
          <w:tcPr>
            <w:tcW w:w="1140" w:type="dxa"/>
          </w:tcPr>
          <w:p w14:paraId="419D1505" w14:textId="77777777" w:rsidR="00BA659F" w:rsidRDefault="000468C7">
            <w:pPr>
              <w:spacing w:before="60" w:after="60"/>
              <w:jc w:val="center"/>
              <w:rPr>
                <w:sz w:val="20"/>
                <w:szCs w:val="20"/>
              </w:rPr>
            </w:pPr>
            <w:r>
              <w:rPr>
                <w:sz w:val="20"/>
                <w:szCs w:val="20"/>
              </w:rPr>
              <w:t>1</w:t>
            </w:r>
          </w:p>
        </w:tc>
        <w:tc>
          <w:tcPr>
            <w:tcW w:w="1020" w:type="dxa"/>
          </w:tcPr>
          <w:p w14:paraId="423C3A5B" w14:textId="77777777" w:rsidR="00BA659F" w:rsidRDefault="000468C7">
            <w:pPr>
              <w:spacing w:before="60" w:after="60"/>
              <w:jc w:val="center"/>
              <w:rPr>
                <w:sz w:val="20"/>
                <w:szCs w:val="20"/>
              </w:rPr>
            </w:pPr>
            <w:r>
              <w:rPr>
                <w:sz w:val="20"/>
                <w:szCs w:val="20"/>
              </w:rPr>
              <w:t>3</w:t>
            </w:r>
          </w:p>
        </w:tc>
        <w:tc>
          <w:tcPr>
            <w:tcW w:w="1020" w:type="dxa"/>
          </w:tcPr>
          <w:p w14:paraId="1B979139" w14:textId="77777777" w:rsidR="00BA659F" w:rsidRDefault="000468C7">
            <w:pPr>
              <w:spacing w:before="60" w:after="60"/>
              <w:jc w:val="center"/>
              <w:rPr>
                <w:sz w:val="20"/>
                <w:szCs w:val="20"/>
              </w:rPr>
            </w:pPr>
            <w:r>
              <w:rPr>
                <w:sz w:val="20"/>
                <w:szCs w:val="20"/>
              </w:rPr>
              <w:t>5</w:t>
            </w:r>
          </w:p>
        </w:tc>
      </w:tr>
    </w:tbl>
    <w:p w14:paraId="5A746012" w14:textId="77777777" w:rsidR="00BA659F" w:rsidRDefault="00BA659F">
      <w:pPr>
        <w:rPr>
          <w:b/>
        </w:rPr>
      </w:pPr>
    </w:p>
    <w:p w14:paraId="3D966C61" w14:textId="77777777" w:rsidR="00BA659F" w:rsidRDefault="000468C7">
      <w:pPr>
        <w:rPr>
          <w:b/>
        </w:rPr>
      </w:pPr>
      <w:r>
        <w:rPr>
          <w:b/>
        </w:rPr>
        <w:t xml:space="preserve">D:  PARTNERSHIPS AND COMMUNITY STAKEHOLDERS </w:t>
      </w:r>
    </w:p>
    <w:p w14:paraId="4EC896E9" w14:textId="77777777" w:rsidR="00BA659F" w:rsidRDefault="000468C7">
      <w:r>
        <w:rPr>
          <w:b/>
        </w:rPr>
        <w:t>How will you involve community partners and stakeholders in your project</w:t>
      </w:r>
      <w:r>
        <w:t>?</w:t>
      </w:r>
      <w:r>
        <w:rPr>
          <w:b/>
        </w:rPr>
        <w:t xml:space="preserve">  </w:t>
      </w:r>
    </w:p>
    <w:tbl>
      <w:tblPr>
        <w:tblStyle w:val="a3"/>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55"/>
        <w:gridCol w:w="2970"/>
        <w:gridCol w:w="1980"/>
        <w:gridCol w:w="1170"/>
        <w:gridCol w:w="1185"/>
        <w:gridCol w:w="975"/>
        <w:gridCol w:w="1020"/>
      </w:tblGrid>
      <w:tr w:rsidR="00BA659F" w14:paraId="0FDE8F38" w14:textId="77777777" w:rsidTr="000468C7">
        <w:trPr>
          <w:trHeight w:val="980"/>
        </w:trPr>
        <w:tc>
          <w:tcPr>
            <w:tcW w:w="555" w:type="dxa"/>
          </w:tcPr>
          <w:p w14:paraId="0052420A" w14:textId="77777777" w:rsidR="00BA659F" w:rsidRDefault="000468C7">
            <w:pPr>
              <w:jc w:val="center"/>
              <w:rPr>
                <w:b/>
                <w:sz w:val="20"/>
                <w:szCs w:val="20"/>
              </w:rPr>
            </w:pPr>
            <w:r>
              <w:rPr>
                <w:b/>
                <w:sz w:val="20"/>
                <w:szCs w:val="20"/>
              </w:rPr>
              <w:t>Q#</w:t>
            </w:r>
          </w:p>
        </w:tc>
        <w:tc>
          <w:tcPr>
            <w:tcW w:w="2970" w:type="dxa"/>
          </w:tcPr>
          <w:p w14:paraId="6EBC217E" w14:textId="77777777" w:rsidR="00BA659F" w:rsidRDefault="000468C7">
            <w:pPr>
              <w:jc w:val="center"/>
              <w:rPr>
                <w:b/>
                <w:sz w:val="20"/>
                <w:szCs w:val="20"/>
              </w:rPr>
            </w:pPr>
            <w:r>
              <w:rPr>
                <w:b/>
                <w:sz w:val="20"/>
                <w:szCs w:val="20"/>
              </w:rPr>
              <w:t>Question</w:t>
            </w:r>
          </w:p>
        </w:tc>
        <w:tc>
          <w:tcPr>
            <w:tcW w:w="1980" w:type="dxa"/>
          </w:tcPr>
          <w:p w14:paraId="425DD0E4" w14:textId="77777777" w:rsidR="00BA659F" w:rsidRDefault="000468C7">
            <w:pPr>
              <w:rPr>
                <w:b/>
                <w:sz w:val="20"/>
                <w:szCs w:val="20"/>
              </w:rPr>
            </w:pPr>
            <w:r>
              <w:rPr>
                <w:b/>
                <w:sz w:val="20"/>
                <w:szCs w:val="20"/>
              </w:rPr>
              <w:t>Partnerships and Community Stakeholders -</w:t>
            </w:r>
          </w:p>
          <w:p w14:paraId="24239545" w14:textId="77777777" w:rsidR="00BA659F" w:rsidRDefault="000468C7">
            <w:pPr>
              <w:rPr>
                <w:b/>
                <w:sz w:val="20"/>
                <w:szCs w:val="20"/>
              </w:rPr>
            </w:pPr>
            <w:r>
              <w:rPr>
                <w:b/>
                <w:sz w:val="20"/>
                <w:szCs w:val="20"/>
              </w:rPr>
              <w:t xml:space="preserve"> 20 points</w:t>
            </w:r>
          </w:p>
        </w:tc>
        <w:tc>
          <w:tcPr>
            <w:tcW w:w="1170" w:type="dxa"/>
          </w:tcPr>
          <w:p w14:paraId="042234C3" w14:textId="77777777" w:rsidR="00BA659F" w:rsidRDefault="000468C7">
            <w:pPr>
              <w:rPr>
                <w:b/>
                <w:sz w:val="16"/>
                <w:szCs w:val="16"/>
              </w:rPr>
            </w:pPr>
            <w:r>
              <w:rPr>
                <w:b/>
                <w:sz w:val="16"/>
                <w:szCs w:val="16"/>
              </w:rPr>
              <w:t>Inadequate</w:t>
            </w:r>
          </w:p>
          <w:p w14:paraId="2F4ED543" w14:textId="77777777" w:rsidR="00BA659F" w:rsidRDefault="000468C7">
            <w:pPr>
              <w:jc w:val="center"/>
              <w:rPr>
                <w:b/>
                <w:sz w:val="16"/>
                <w:szCs w:val="16"/>
              </w:rPr>
            </w:pPr>
            <w:r>
              <w:rPr>
                <w:b/>
                <w:sz w:val="16"/>
                <w:szCs w:val="16"/>
              </w:rPr>
              <w:t>(information not provided)</w:t>
            </w:r>
          </w:p>
        </w:tc>
        <w:tc>
          <w:tcPr>
            <w:tcW w:w="1185" w:type="dxa"/>
          </w:tcPr>
          <w:p w14:paraId="7E583C8F" w14:textId="77777777" w:rsidR="00BA659F" w:rsidRDefault="000468C7">
            <w:pPr>
              <w:rPr>
                <w:b/>
                <w:sz w:val="16"/>
                <w:szCs w:val="16"/>
              </w:rPr>
            </w:pPr>
            <w:r>
              <w:rPr>
                <w:b/>
                <w:sz w:val="16"/>
                <w:szCs w:val="16"/>
              </w:rPr>
              <w:t>Minimal</w:t>
            </w:r>
          </w:p>
          <w:p w14:paraId="1A183642" w14:textId="77777777" w:rsidR="00BA659F" w:rsidRDefault="000468C7">
            <w:pPr>
              <w:jc w:val="center"/>
              <w:rPr>
                <w:b/>
                <w:sz w:val="16"/>
                <w:szCs w:val="16"/>
              </w:rPr>
            </w:pPr>
            <w:r>
              <w:rPr>
                <w:b/>
                <w:sz w:val="16"/>
                <w:szCs w:val="16"/>
              </w:rPr>
              <w:t>(requires additional clarification)</w:t>
            </w:r>
          </w:p>
        </w:tc>
        <w:tc>
          <w:tcPr>
            <w:tcW w:w="975" w:type="dxa"/>
          </w:tcPr>
          <w:p w14:paraId="2DE642A4" w14:textId="77777777" w:rsidR="00BA659F" w:rsidRDefault="000468C7">
            <w:pPr>
              <w:rPr>
                <w:b/>
                <w:sz w:val="16"/>
                <w:szCs w:val="16"/>
              </w:rPr>
            </w:pPr>
            <w:r>
              <w:rPr>
                <w:b/>
                <w:sz w:val="16"/>
                <w:szCs w:val="16"/>
              </w:rPr>
              <w:t>Good</w:t>
            </w:r>
          </w:p>
          <w:p w14:paraId="75975E0C" w14:textId="77777777" w:rsidR="00BA659F" w:rsidRDefault="000468C7">
            <w:pPr>
              <w:jc w:val="center"/>
              <w:rPr>
                <w:b/>
                <w:sz w:val="16"/>
                <w:szCs w:val="16"/>
              </w:rPr>
            </w:pPr>
            <w:r>
              <w:rPr>
                <w:b/>
                <w:sz w:val="16"/>
                <w:szCs w:val="16"/>
              </w:rPr>
              <w:t>(clear and complete)</w:t>
            </w:r>
          </w:p>
        </w:tc>
        <w:tc>
          <w:tcPr>
            <w:tcW w:w="1020" w:type="dxa"/>
          </w:tcPr>
          <w:p w14:paraId="4AFFF5B5" w14:textId="77777777" w:rsidR="00BA659F" w:rsidRDefault="000468C7">
            <w:pPr>
              <w:rPr>
                <w:b/>
                <w:sz w:val="16"/>
                <w:szCs w:val="16"/>
              </w:rPr>
            </w:pPr>
            <w:r>
              <w:rPr>
                <w:b/>
                <w:sz w:val="16"/>
                <w:szCs w:val="16"/>
              </w:rPr>
              <w:t>Excellent</w:t>
            </w:r>
          </w:p>
          <w:p w14:paraId="58820AA0" w14:textId="77777777" w:rsidR="00BA659F" w:rsidRDefault="000468C7">
            <w:pPr>
              <w:jc w:val="center"/>
              <w:rPr>
                <w:b/>
                <w:sz w:val="16"/>
                <w:szCs w:val="16"/>
              </w:rPr>
            </w:pPr>
            <w:r>
              <w:rPr>
                <w:b/>
                <w:sz w:val="16"/>
                <w:szCs w:val="16"/>
              </w:rPr>
              <w:t>(concise and thoroughly developed)</w:t>
            </w:r>
          </w:p>
        </w:tc>
      </w:tr>
      <w:tr w:rsidR="00BA659F" w14:paraId="3F1B4D37" w14:textId="77777777" w:rsidTr="000468C7">
        <w:trPr>
          <w:trHeight w:val="329"/>
        </w:trPr>
        <w:tc>
          <w:tcPr>
            <w:tcW w:w="555" w:type="dxa"/>
          </w:tcPr>
          <w:p w14:paraId="68290AD1" w14:textId="77777777" w:rsidR="00BA659F" w:rsidRDefault="000468C7">
            <w:pPr>
              <w:jc w:val="center"/>
              <w:rPr>
                <w:b/>
                <w:sz w:val="20"/>
                <w:szCs w:val="20"/>
              </w:rPr>
            </w:pPr>
            <w:r>
              <w:rPr>
                <w:b/>
                <w:sz w:val="20"/>
                <w:szCs w:val="20"/>
              </w:rPr>
              <w:t>d1</w:t>
            </w:r>
          </w:p>
        </w:tc>
        <w:tc>
          <w:tcPr>
            <w:tcW w:w="2970" w:type="dxa"/>
          </w:tcPr>
          <w:p w14:paraId="0990EBF7" w14:textId="77777777" w:rsidR="00BA659F" w:rsidRDefault="000468C7">
            <w:pPr>
              <w:rPr>
                <w:b/>
                <w:sz w:val="20"/>
                <w:szCs w:val="20"/>
              </w:rPr>
            </w:pPr>
            <w:r>
              <w:rPr>
                <w:b/>
                <w:sz w:val="20"/>
                <w:szCs w:val="20"/>
              </w:rPr>
              <w:t xml:space="preserve">Who will be the key partners/ community stakeholders you will involve in your project? How will your project work with other school-based and community providers to maximize services for your targeted population? </w:t>
            </w:r>
          </w:p>
          <w:p w14:paraId="17B915C2" w14:textId="77777777" w:rsidR="00BA659F" w:rsidRDefault="00BA659F">
            <w:pPr>
              <w:rPr>
                <w:b/>
                <w:sz w:val="20"/>
                <w:szCs w:val="20"/>
              </w:rPr>
            </w:pPr>
          </w:p>
          <w:p w14:paraId="328481B4" w14:textId="77777777" w:rsidR="00BA659F" w:rsidRDefault="00BA659F">
            <w:pPr>
              <w:rPr>
                <w:b/>
                <w:sz w:val="20"/>
                <w:szCs w:val="20"/>
              </w:rPr>
            </w:pPr>
          </w:p>
        </w:tc>
        <w:tc>
          <w:tcPr>
            <w:tcW w:w="1980" w:type="dxa"/>
          </w:tcPr>
          <w:p w14:paraId="2070A225" w14:textId="77777777" w:rsidR="00BA659F" w:rsidRDefault="000468C7">
            <w:pPr>
              <w:rPr>
                <w:b/>
                <w:sz w:val="20"/>
                <w:szCs w:val="20"/>
              </w:rPr>
            </w:pPr>
            <w:r>
              <w:rPr>
                <w:sz w:val="20"/>
                <w:szCs w:val="20"/>
              </w:rPr>
              <w:t>Clearly identified key partners that represent a strong school and community base and how they will maximize services for the targeted population.</w:t>
            </w:r>
          </w:p>
        </w:tc>
        <w:tc>
          <w:tcPr>
            <w:tcW w:w="1170" w:type="dxa"/>
          </w:tcPr>
          <w:p w14:paraId="1C09316C" w14:textId="77777777" w:rsidR="00BA659F" w:rsidRDefault="000468C7">
            <w:pPr>
              <w:spacing w:before="60" w:after="60"/>
              <w:jc w:val="center"/>
              <w:rPr>
                <w:sz w:val="20"/>
                <w:szCs w:val="20"/>
              </w:rPr>
            </w:pPr>
            <w:r>
              <w:rPr>
                <w:sz w:val="20"/>
                <w:szCs w:val="20"/>
              </w:rPr>
              <w:t>0</w:t>
            </w:r>
          </w:p>
        </w:tc>
        <w:tc>
          <w:tcPr>
            <w:tcW w:w="1185" w:type="dxa"/>
          </w:tcPr>
          <w:p w14:paraId="27B9B6C1" w14:textId="77777777" w:rsidR="00BA659F" w:rsidRDefault="000468C7">
            <w:pPr>
              <w:spacing w:before="60" w:after="60"/>
              <w:jc w:val="center"/>
              <w:rPr>
                <w:sz w:val="20"/>
                <w:szCs w:val="20"/>
              </w:rPr>
            </w:pPr>
            <w:r>
              <w:rPr>
                <w:sz w:val="20"/>
                <w:szCs w:val="20"/>
              </w:rPr>
              <w:t>3</w:t>
            </w:r>
          </w:p>
        </w:tc>
        <w:tc>
          <w:tcPr>
            <w:tcW w:w="975" w:type="dxa"/>
          </w:tcPr>
          <w:p w14:paraId="1AA4DEA3" w14:textId="77777777" w:rsidR="00BA659F" w:rsidRDefault="000468C7">
            <w:pPr>
              <w:spacing w:before="60" w:after="60"/>
              <w:jc w:val="center"/>
              <w:rPr>
                <w:sz w:val="20"/>
                <w:szCs w:val="20"/>
              </w:rPr>
            </w:pPr>
            <w:r>
              <w:rPr>
                <w:sz w:val="20"/>
                <w:szCs w:val="20"/>
              </w:rPr>
              <w:t>15</w:t>
            </w:r>
          </w:p>
        </w:tc>
        <w:tc>
          <w:tcPr>
            <w:tcW w:w="1020" w:type="dxa"/>
          </w:tcPr>
          <w:p w14:paraId="41FDC27F" w14:textId="77777777" w:rsidR="00BA659F" w:rsidRDefault="000468C7">
            <w:pPr>
              <w:spacing w:before="60" w:after="60"/>
              <w:jc w:val="center"/>
              <w:rPr>
                <w:sz w:val="20"/>
                <w:szCs w:val="20"/>
              </w:rPr>
            </w:pPr>
            <w:r>
              <w:rPr>
                <w:sz w:val="20"/>
                <w:szCs w:val="20"/>
              </w:rPr>
              <w:t>20</w:t>
            </w:r>
          </w:p>
        </w:tc>
      </w:tr>
    </w:tbl>
    <w:p w14:paraId="156E10F9" w14:textId="77777777" w:rsidR="00BA659F" w:rsidRDefault="000468C7">
      <w:pPr>
        <w:rPr>
          <w:b/>
        </w:rPr>
      </w:pPr>
      <w:r>
        <w:br w:type="page"/>
      </w:r>
    </w:p>
    <w:p w14:paraId="3A8DD9B4" w14:textId="77777777" w:rsidR="00BA659F" w:rsidRDefault="00BA659F">
      <w:pPr>
        <w:rPr>
          <w:b/>
        </w:rPr>
      </w:pPr>
    </w:p>
    <w:p w14:paraId="6EE59F89" w14:textId="77777777" w:rsidR="00BA659F" w:rsidRDefault="000468C7">
      <w:pPr>
        <w:rPr>
          <w:b/>
        </w:rPr>
      </w:pPr>
      <w:r>
        <w:rPr>
          <w:b/>
        </w:rPr>
        <w:t>E: PREVIOUS SUCCESS/PROMISE OF SUCCESS</w:t>
      </w:r>
    </w:p>
    <w:p w14:paraId="7A26401B" w14:textId="77777777" w:rsidR="00BA659F" w:rsidRDefault="000468C7">
      <w:pPr>
        <w:rPr>
          <w:b/>
          <w:sz w:val="22"/>
          <w:szCs w:val="22"/>
        </w:rPr>
      </w:pPr>
      <w:r>
        <w:rPr>
          <w:b/>
        </w:rPr>
        <w:t xml:space="preserve">What evidence can you provide of success or promise of success? </w:t>
      </w:r>
      <w:r>
        <w:rPr>
          <w:b/>
          <w:sz w:val="22"/>
          <w:szCs w:val="22"/>
        </w:rPr>
        <w:t>Score in one area ONLY</w:t>
      </w:r>
    </w:p>
    <w:p w14:paraId="28763708" w14:textId="77777777" w:rsidR="00BA659F" w:rsidRDefault="00BA659F">
      <w:pPr>
        <w:rPr>
          <w:b/>
        </w:rPr>
      </w:pPr>
    </w:p>
    <w:tbl>
      <w:tblPr>
        <w:tblStyle w:val="a4"/>
        <w:tblW w:w="987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540"/>
        <w:gridCol w:w="2970"/>
        <w:gridCol w:w="1890"/>
        <w:gridCol w:w="1260"/>
        <w:gridCol w:w="1170"/>
        <w:gridCol w:w="990"/>
        <w:gridCol w:w="1057"/>
      </w:tblGrid>
      <w:tr w:rsidR="00BA659F" w14:paraId="0BCC3E54" w14:textId="77777777" w:rsidTr="00B1635C">
        <w:tc>
          <w:tcPr>
            <w:tcW w:w="540" w:type="dxa"/>
          </w:tcPr>
          <w:p w14:paraId="5A2A050C" w14:textId="77777777" w:rsidR="00BA659F" w:rsidRDefault="000468C7">
            <w:pPr>
              <w:spacing w:before="60" w:after="60"/>
            </w:pPr>
            <w:r>
              <w:rPr>
                <w:sz w:val="22"/>
                <w:szCs w:val="22"/>
              </w:rPr>
              <w:t>Q#</w:t>
            </w:r>
          </w:p>
        </w:tc>
        <w:tc>
          <w:tcPr>
            <w:tcW w:w="2970" w:type="dxa"/>
          </w:tcPr>
          <w:p w14:paraId="191080B8" w14:textId="77777777" w:rsidR="00BA659F" w:rsidRDefault="000468C7">
            <w:pPr>
              <w:spacing w:before="60" w:after="60"/>
              <w:rPr>
                <w:b/>
                <w:sz w:val="20"/>
                <w:szCs w:val="20"/>
              </w:rPr>
            </w:pPr>
            <w:r>
              <w:rPr>
                <w:b/>
                <w:sz w:val="20"/>
                <w:szCs w:val="20"/>
              </w:rPr>
              <w:t>Question</w:t>
            </w:r>
          </w:p>
          <w:p w14:paraId="2926C0C7" w14:textId="77777777" w:rsidR="00BA659F" w:rsidRDefault="00BA659F">
            <w:pPr>
              <w:spacing w:before="60" w:after="60"/>
              <w:rPr>
                <w:b/>
                <w:sz w:val="20"/>
                <w:szCs w:val="20"/>
              </w:rPr>
            </w:pPr>
          </w:p>
        </w:tc>
        <w:tc>
          <w:tcPr>
            <w:tcW w:w="1890" w:type="dxa"/>
          </w:tcPr>
          <w:p w14:paraId="4EBE5308" w14:textId="77777777" w:rsidR="00BA659F" w:rsidRDefault="000468C7">
            <w:pPr>
              <w:spacing w:before="60" w:after="60"/>
              <w:rPr>
                <w:b/>
                <w:sz w:val="20"/>
                <w:szCs w:val="20"/>
              </w:rPr>
            </w:pPr>
            <w:r>
              <w:rPr>
                <w:b/>
                <w:sz w:val="20"/>
                <w:szCs w:val="20"/>
              </w:rPr>
              <w:t>Previous Success/Promise of Success– 15 points</w:t>
            </w:r>
          </w:p>
        </w:tc>
        <w:tc>
          <w:tcPr>
            <w:tcW w:w="1260" w:type="dxa"/>
          </w:tcPr>
          <w:p w14:paraId="76843158" w14:textId="77777777" w:rsidR="00BA659F" w:rsidRDefault="000468C7">
            <w:pPr>
              <w:rPr>
                <w:b/>
                <w:sz w:val="16"/>
                <w:szCs w:val="16"/>
              </w:rPr>
            </w:pPr>
            <w:r>
              <w:rPr>
                <w:b/>
                <w:sz w:val="16"/>
                <w:szCs w:val="16"/>
              </w:rPr>
              <w:t>Inadequate</w:t>
            </w:r>
          </w:p>
          <w:p w14:paraId="4865FC32" w14:textId="77777777" w:rsidR="00BA659F" w:rsidRDefault="000468C7">
            <w:pPr>
              <w:spacing w:before="60" w:after="60"/>
              <w:rPr>
                <w:b/>
                <w:sz w:val="16"/>
                <w:szCs w:val="16"/>
              </w:rPr>
            </w:pPr>
            <w:r>
              <w:rPr>
                <w:b/>
                <w:sz w:val="16"/>
                <w:szCs w:val="16"/>
              </w:rPr>
              <w:t>(information not provided)</w:t>
            </w:r>
          </w:p>
        </w:tc>
        <w:tc>
          <w:tcPr>
            <w:tcW w:w="1170" w:type="dxa"/>
          </w:tcPr>
          <w:p w14:paraId="0B88F47E" w14:textId="77777777" w:rsidR="00BA659F" w:rsidRDefault="000468C7">
            <w:pPr>
              <w:rPr>
                <w:b/>
                <w:sz w:val="16"/>
                <w:szCs w:val="16"/>
              </w:rPr>
            </w:pPr>
            <w:r>
              <w:rPr>
                <w:b/>
                <w:sz w:val="16"/>
                <w:szCs w:val="16"/>
              </w:rPr>
              <w:t>Minimal</w:t>
            </w:r>
          </w:p>
          <w:p w14:paraId="20182F96" w14:textId="77777777" w:rsidR="00BA659F" w:rsidRDefault="000468C7">
            <w:pPr>
              <w:spacing w:before="60" w:after="60"/>
              <w:rPr>
                <w:b/>
                <w:sz w:val="16"/>
                <w:szCs w:val="16"/>
              </w:rPr>
            </w:pPr>
            <w:r>
              <w:rPr>
                <w:b/>
                <w:sz w:val="16"/>
                <w:szCs w:val="16"/>
              </w:rPr>
              <w:t>(requires additional clarification)</w:t>
            </w:r>
          </w:p>
        </w:tc>
        <w:tc>
          <w:tcPr>
            <w:tcW w:w="990" w:type="dxa"/>
          </w:tcPr>
          <w:p w14:paraId="5AE64E9B" w14:textId="77777777" w:rsidR="00BA659F" w:rsidRDefault="000468C7">
            <w:pPr>
              <w:rPr>
                <w:b/>
                <w:sz w:val="16"/>
                <w:szCs w:val="16"/>
              </w:rPr>
            </w:pPr>
            <w:r>
              <w:rPr>
                <w:b/>
                <w:sz w:val="16"/>
                <w:szCs w:val="16"/>
              </w:rPr>
              <w:t>Good</w:t>
            </w:r>
          </w:p>
          <w:p w14:paraId="5062643A" w14:textId="77777777" w:rsidR="00BA659F" w:rsidRDefault="000468C7">
            <w:pPr>
              <w:spacing w:before="60" w:after="60"/>
              <w:rPr>
                <w:b/>
                <w:sz w:val="16"/>
                <w:szCs w:val="16"/>
              </w:rPr>
            </w:pPr>
            <w:r>
              <w:rPr>
                <w:b/>
                <w:sz w:val="16"/>
                <w:szCs w:val="16"/>
              </w:rPr>
              <w:t>(clear and complete)</w:t>
            </w:r>
          </w:p>
        </w:tc>
        <w:tc>
          <w:tcPr>
            <w:tcW w:w="1057" w:type="dxa"/>
          </w:tcPr>
          <w:p w14:paraId="69ABEFB1" w14:textId="77777777" w:rsidR="00BA659F" w:rsidRDefault="000468C7">
            <w:pPr>
              <w:rPr>
                <w:b/>
                <w:sz w:val="16"/>
                <w:szCs w:val="16"/>
              </w:rPr>
            </w:pPr>
            <w:r>
              <w:rPr>
                <w:b/>
                <w:sz w:val="16"/>
                <w:szCs w:val="16"/>
              </w:rPr>
              <w:t>Excellent</w:t>
            </w:r>
          </w:p>
          <w:p w14:paraId="0417455A" w14:textId="77777777" w:rsidR="00BA659F" w:rsidRDefault="000468C7">
            <w:pPr>
              <w:spacing w:before="60" w:after="60"/>
              <w:rPr>
                <w:b/>
              </w:rPr>
            </w:pPr>
            <w:r>
              <w:rPr>
                <w:b/>
                <w:sz w:val="16"/>
                <w:szCs w:val="16"/>
              </w:rPr>
              <w:t>(concise and thoroughly developed</w:t>
            </w:r>
            <w:r>
              <w:rPr>
                <w:b/>
                <w:sz w:val="22"/>
                <w:szCs w:val="22"/>
              </w:rPr>
              <w:t>)</w:t>
            </w:r>
          </w:p>
        </w:tc>
      </w:tr>
      <w:tr w:rsidR="00BA659F" w14:paraId="5524ABAC" w14:textId="77777777" w:rsidTr="00B1635C">
        <w:tc>
          <w:tcPr>
            <w:tcW w:w="540" w:type="dxa"/>
          </w:tcPr>
          <w:p w14:paraId="357FCB92" w14:textId="77777777" w:rsidR="00BA659F" w:rsidRDefault="000468C7">
            <w:pPr>
              <w:spacing w:before="60" w:after="60"/>
            </w:pPr>
            <w:r>
              <w:rPr>
                <w:sz w:val="22"/>
                <w:szCs w:val="22"/>
              </w:rPr>
              <w:t>e1</w:t>
            </w:r>
          </w:p>
        </w:tc>
        <w:tc>
          <w:tcPr>
            <w:tcW w:w="2970" w:type="dxa"/>
          </w:tcPr>
          <w:p w14:paraId="02B17C94" w14:textId="77777777" w:rsidR="00BA659F" w:rsidRDefault="000468C7">
            <w:pPr>
              <w:spacing w:line="276" w:lineRule="auto"/>
              <w:rPr>
                <w:sz w:val="20"/>
                <w:szCs w:val="20"/>
              </w:rPr>
            </w:pPr>
            <w:r>
              <w:rPr>
                <w:b/>
                <w:sz w:val="20"/>
                <w:szCs w:val="20"/>
              </w:rPr>
              <w:t>If you have been previously funded by DEED or another agency to provide suicide awareness, prevention or postvention activities, what evidence can you provide to demonstrate prior success?</w:t>
            </w:r>
          </w:p>
        </w:tc>
        <w:tc>
          <w:tcPr>
            <w:tcW w:w="1890" w:type="dxa"/>
          </w:tcPr>
          <w:p w14:paraId="6E04F9C0" w14:textId="17724234" w:rsidR="00BA659F" w:rsidRDefault="000468C7">
            <w:pPr>
              <w:rPr>
                <w:sz w:val="20"/>
                <w:szCs w:val="20"/>
              </w:rPr>
            </w:pPr>
            <w:r>
              <w:rPr>
                <w:sz w:val="20"/>
                <w:szCs w:val="20"/>
              </w:rPr>
              <w:t>Evidence that goals and objectives were met; partnerships solidified; student academic performance improved; aspects of the program supported locally. Evidence can be provided in “Appendix D” (limit 3 pages)</w:t>
            </w:r>
          </w:p>
          <w:p w14:paraId="4FEE3F99" w14:textId="77777777" w:rsidR="00BA659F" w:rsidRDefault="00BA659F">
            <w:pPr>
              <w:spacing w:before="60" w:after="60"/>
              <w:rPr>
                <w:sz w:val="20"/>
                <w:szCs w:val="20"/>
              </w:rPr>
            </w:pPr>
          </w:p>
        </w:tc>
        <w:tc>
          <w:tcPr>
            <w:tcW w:w="1260" w:type="dxa"/>
          </w:tcPr>
          <w:p w14:paraId="020AC34D" w14:textId="77777777" w:rsidR="00BA659F" w:rsidRDefault="000468C7">
            <w:pPr>
              <w:spacing w:before="60" w:after="60"/>
              <w:jc w:val="center"/>
              <w:rPr>
                <w:sz w:val="20"/>
                <w:szCs w:val="20"/>
              </w:rPr>
            </w:pPr>
            <w:r>
              <w:rPr>
                <w:sz w:val="20"/>
                <w:szCs w:val="20"/>
              </w:rPr>
              <w:t>0</w:t>
            </w:r>
          </w:p>
        </w:tc>
        <w:tc>
          <w:tcPr>
            <w:tcW w:w="1170" w:type="dxa"/>
          </w:tcPr>
          <w:p w14:paraId="71F317F8" w14:textId="77777777" w:rsidR="00BA659F" w:rsidRDefault="000468C7">
            <w:pPr>
              <w:spacing w:before="60" w:after="60"/>
              <w:jc w:val="center"/>
              <w:rPr>
                <w:sz w:val="20"/>
                <w:szCs w:val="20"/>
              </w:rPr>
            </w:pPr>
            <w:r>
              <w:rPr>
                <w:sz w:val="20"/>
                <w:szCs w:val="20"/>
              </w:rPr>
              <w:t>5</w:t>
            </w:r>
          </w:p>
        </w:tc>
        <w:tc>
          <w:tcPr>
            <w:tcW w:w="990" w:type="dxa"/>
          </w:tcPr>
          <w:p w14:paraId="15EB6B60" w14:textId="77777777" w:rsidR="00BA659F" w:rsidRDefault="000468C7">
            <w:pPr>
              <w:spacing w:before="60" w:after="60"/>
              <w:jc w:val="center"/>
              <w:rPr>
                <w:sz w:val="20"/>
                <w:szCs w:val="20"/>
              </w:rPr>
            </w:pPr>
            <w:r>
              <w:rPr>
                <w:sz w:val="20"/>
                <w:szCs w:val="20"/>
              </w:rPr>
              <w:t>10</w:t>
            </w:r>
          </w:p>
        </w:tc>
        <w:tc>
          <w:tcPr>
            <w:tcW w:w="1057" w:type="dxa"/>
          </w:tcPr>
          <w:p w14:paraId="03830A09" w14:textId="77777777" w:rsidR="00BA659F" w:rsidRDefault="000468C7">
            <w:pPr>
              <w:spacing w:before="60" w:after="60"/>
              <w:jc w:val="center"/>
              <w:rPr>
                <w:sz w:val="20"/>
                <w:szCs w:val="20"/>
              </w:rPr>
            </w:pPr>
            <w:r>
              <w:rPr>
                <w:sz w:val="20"/>
                <w:szCs w:val="20"/>
              </w:rPr>
              <w:t>15</w:t>
            </w:r>
          </w:p>
        </w:tc>
      </w:tr>
      <w:tr w:rsidR="00BA659F" w14:paraId="565A6EB9" w14:textId="77777777" w:rsidTr="00B1635C">
        <w:tc>
          <w:tcPr>
            <w:tcW w:w="540" w:type="dxa"/>
          </w:tcPr>
          <w:p w14:paraId="7ADACC5C" w14:textId="77777777" w:rsidR="00BA659F" w:rsidRDefault="000468C7">
            <w:pPr>
              <w:spacing w:before="60" w:after="60"/>
            </w:pPr>
            <w:r>
              <w:rPr>
                <w:sz w:val="22"/>
                <w:szCs w:val="22"/>
              </w:rPr>
              <w:t>e2</w:t>
            </w:r>
          </w:p>
        </w:tc>
        <w:tc>
          <w:tcPr>
            <w:tcW w:w="2970" w:type="dxa"/>
          </w:tcPr>
          <w:p w14:paraId="36DECE53" w14:textId="77777777" w:rsidR="00BA659F" w:rsidRDefault="000468C7">
            <w:pPr>
              <w:spacing w:line="276" w:lineRule="auto"/>
              <w:rPr>
                <w:sz w:val="20"/>
                <w:szCs w:val="20"/>
              </w:rPr>
            </w:pPr>
            <w:r>
              <w:rPr>
                <w:b/>
                <w:sz w:val="20"/>
                <w:szCs w:val="20"/>
              </w:rPr>
              <w:t>If you have not previously received funding, what information can you provide to demonstrate a promise of success in providing these services?</w:t>
            </w:r>
          </w:p>
        </w:tc>
        <w:tc>
          <w:tcPr>
            <w:tcW w:w="1890" w:type="dxa"/>
          </w:tcPr>
          <w:p w14:paraId="1C9E0505" w14:textId="77777777" w:rsidR="00BA659F" w:rsidRDefault="000468C7">
            <w:pPr>
              <w:spacing w:before="60" w:after="60"/>
              <w:rPr>
                <w:sz w:val="20"/>
                <w:szCs w:val="20"/>
              </w:rPr>
            </w:pPr>
            <w:r>
              <w:rPr>
                <w:sz w:val="20"/>
                <w:szCs w:val="20"/>
              </w:rPr>
              <w:t>Information that goals and objectives can be met; partnerships solidified; student academic performance improved; aspects of the program supported locally.</w:t>
            </w:r>
          </w:p>
        </w:tc>
        <w:tc>
          <w:tcPr>
            <w:tcW w:w="1260" w:type="dxa"/>
          </w:tcPr>
          <w:p w14:paraId="75335380" w14:textId="77777777" w:rsidR="00BA659F" w:rsidRDefault="000468C7">
            <w:pPr>
              <w:spacing w:before="60" w:after="60"/>
              <w:jc w:val="center"/>
              <w:rPr>
                <w:sz w:val="20"/>
                <w:szCs w:val="20"/>
              </w:rPr>
            </w:pPr>
            <w:r>
              <w:rPr>
                <w:sz w:val="20"/>
                <w:szCs w:val="20"/>
              </w:rPr>
              <w:t>0</w:t>
            </w:r>
          </w:p>
        </w:tc>
        <w:tc>
          <w:tcPr>
            <w:tcW w:w="1170" w:type="dxa"/>
          </w:tcPr>
          <w:p w14:paraId="4D1748AA" w14:textId="77777777" w:rsidR="00BA659F" w:rsidRDefault="000468C7">
            <w:pPr>
              <w:spacing w:before="60" w:after="60"/>
              <w:jc w:val="center"/>
              <w:rPr>
                <w:sz w:val="20"/>
                <w:szCs w:val="20"/>
              </w:rPr>
            </w:pPr>
            <w:r>
              <w:rPr>
                <w:sz w:val="20"/>
                <w:szCs w:val="20"/>
              </w:rPr>
              <w:t>5</w:t>
            </w:r>
          </w:p>
        </w:tc>
        <w:tc>
          <w:tcPr>
            <w:tcW w:w="990" w:type="dxa"/>
          </w:tcPr>
          <w:p w14:paraId="114B82A5" w14:textId="77777777" w:rsidR="00BA659F" w:rsidRDefault="000468C7">
            <w:pPr>
              <w:spacing w:before="60" w:after="60"/>
              <w:jc w:val="center"/>
              <w:rPr>
                <w:sz w:val="20"/>
                <w:szCs w:val="20"/>
              </w:rPr>
            </w:pPr>
            <w:r>
              <w:rPr>
                <w:sz w:val="20"/>
                <w:szCs w:val="20"/>
              </w:rPr>
              <w:t>10</w:t>
            </w:r>
          </w:p>
        </w:tc>
        <w:tc>
          <w:tcPr>
            <w:tcW w:w="1057" w:type="dxa"/>
          </w:tcPr>
          <w:p w14:paraId="18DFA21A" w14:textId="77777777" w:rsidR="00BA659F" w:rsidRDefault="000468C7">
            <w:pPr>
              <w:spacing w:before="60" w:after="60"/>
              <w:jc w:val="center"/>
              <w:rPr>
                <w:sz w:val="20"/>
                <w:szCs w:val="20"/>
              </w:rPr>
            </w:pPr>
            <w:r>
              <w:rPr>
                <w:sz w:val="20"/>
                <w:szCs w:val="20"/>
              </w:rPr>
              <w:t>15</w:t>
            </w:r>
          </w:p>
        </w:tc>
      </w:tr>
    </w:tbl>
    <w:p w14:paraId="6656A0A5" w14:textId="77777777" w:rsidR="00BA659F" w:rsidRDefault="000468C7">
      <w:pPr>
        <w:rPr>
          <w:b/>
        </w:rPr>
      </w:pPr>
      <w:r>
        <w:br w:type="page"/>
      </w:r>
    </w:p>
    <w:p w14:paraId="245DDA4C" w14:textId="77777777" w:rsidR="00BA659F" w:rsidRDefault="000468C7">
      <w:pPr>
        <w:rPr>
          <w:b/>
        </w:rPr>
      </w:pPr>
      <w:r>
        <w:rPr>
          <w:b/>
        </w:rPr>
        <w:lastRenderedPageBreak/>
        <w:t xml:space="preserve">F: BUDGET </w:t>
      </w:r>
    </w:p>
    <w:p w14:paraId="3F8C4EDB" w14:textId="77777777" w:rsidR="00BA659F" w:rsidRDefault="000468C7">
      <w:r>
        <w:rPr>
          <w:b/>
        </w:rPr>
        <w:t>How will you utilize grant funds to support your proposed project design?</w:t>
      </w:r>
    </w:p>
    <w:tbl>
      <w:tblPr>
        <w:tblStyle w:val="a5"/>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55"/>
        <w:gridCol w:w="2970"/>
        <w:gridCol w:w="1980"/>
        <w:gridCol w:w="1170"/>
        <w:gridCol w:w="1155"/>
        <w:gridCol w:w="1005"/>
        <w:gridCol w:w="1020"/>
      </w:tblGrid>
      <w:tr w:rsidR="00BA659F" w14:paraId="416D0C42" w14:textId="77777777" w:rsidTr="000468C7">
        <w:trPr>
          <w:trHeight w:val="980"/>
        </w:trPr>
        <w:tc>
          <w:tcPr>
            <w:tcW w:w="555" w:type="dxa"/>
          </w:tcPr>
          <w:p w14:paraId="04B9F8B6" w14:textId="77777777" w:rsidR="00BA659F" w:rsidRDefault="000468C7">
            <w:pPr>
              <w:jc w:val="center"/>
              <w:rPr>
                <w:b/>
                <w:sz w:val="20"/>
                <w:szCs w:val="20"/>
              </w:rPr>
            </w:pPr>
            <w:r>
              <w:rPr>
                <w:b/>
                <w:sz w:val="20"/>
                <w:szCs w:val="20"/>
              </w:rPr>
              <w:t>Q#</w:t>
            </w:r>
          </w:p>
        </w:tc>
        <w:tc>
          <w:tcPr>
            <w:tcW w:w="2970" w:type="dxa"/>
          </w:tcPr>
          <w:p w14:paraId="6D8706BA" w14:textId="77777777" w:rsidR="00BA659F" w:rsidRDefault="000468C7">
            <w:pPr>
              <w:jc w:val="center"/>
              <w:rPr>
                <w:b/>
                <w:sz w:val="20"/>
                <w:szCs w:val="20"/>
              </w:rPr>
            </w:pPr>
            <w:r>
              <w:rPr>
                <w:b/>
                <w:sz w:val="20"/>
                <w:szCs w:val="20"/>
              </w:rPr>
              <w:t>Question</w:t>
            </w:r>
          </w:p>
        </w:tc>
        <w:tc>
          <w:tcPr>
            <w:tcW w:w="1980" w:type="dxa"/>
          </w:tcPr>
          <w:p w14:paraId="7019F8A4" w14:textId="77777777" w:rsidR="00BA659F" w:rsidRDefault="000468C7">
            <w:pPr>
              <w:jc w:val="center"/>
              <w:rPr>
                <w:b/>
                <w:sz w:val="20"/>
                <w:szCs w:val="20"/>
              </w:rPr>
            </w:pPr>
            <w:r>
              <w:rPr>
                <w:b/>
                <w:sz w:val="20"/>
                <w:szCs w:val="20"/>
              </w:rPr>
              <w:t>Budget</w:t>
            </w:r>
          </w:p>
          <w:p w14:paraId="2F649B26" w14:textId="77777777" w:rsidR="00BA659F" w:rsidRDefault="000468C7">
            <w:pPr>
              <w:jc w:val="center"/>
              <w:rPr>
                <w:b/>
                <w:sz w:val="28"/>
                <w:szCs w:val="28"/>
              </w:rPr>
            </w:pPr>
            <w:r>
              <w:rPr>
                <w:b/>
                <w:sz w:val="20"/>
                <w:szCs w:val="20"/>
              </w:rPr>
              <w:t xml:space="preserve">  20 points</w:t>
            </w:r>
          </w:p>
        </w:tc>
        <w:tc>
          <w:tcPr>
            <w:tcW w:w="1170" w:type="dxa"/>
          </w:tcPr>
          <w:p w14:paraId="41A0C61D" w14:textId="77777777" w:rsidR="00BA659F" w:rsidRDefault="000468C7">
            <w:pPr>
              <w:rPr>
                <w:b/>
                <w:sz w:val="16"/>
                <w:szCs w:val="16"/>
              </w:rPr>
            </w:pPr>
            <w:r>
              <w:rPr>
                <w:b/>
                <w:sz w:val="16"/>
                <w:szCs w:val="16"/>
              </w:rPr>
              <w:t>Inadequate</w:t>
            </w:r>
          </w:p>
          <w:p w14:paraId="4FDD210C" w14:textId="77777777" w:rsidR="00BA659F" w:rsidRDefault="000468C7">
            <w:pPr>
              <w:jc w:val="center"/>
              <w:rPr>
                <w:b/>
                <w:sz w:val="16"/>
                <w:szCs w:val="16"/>
              </w:rPr>
            </w:pPr>
            <w:r>
              <w:rPr>
                <w:b/>
                <w:sz w:val="16"/>
                <w:szCs w:val="16"/>
              </w:rPr>
              <w:t>(information not provided)</w:t>
            </w:r>
          </w:p>
        </w:tc>
        <w:tc>
          <w:tcPr>
            <w:tcW w:w="1155" w:type="dxa"/>
          </w:tcPr>
          <w:p w14:paraId="7149B361" w14:textId="77777777" w:rsidR="00BA659F" w:rsidRDefault="000468C7">
            <w:pPr>
              <w:rPr>
                <w:b/>
                <w:sz w:val="16"/>
                <w:szCs w:val="16"/>
              </w:rPr>
            </w:pPr>
            <w:r>
              <w:rPr>
                <w:b/>
                <w:sz w:val="16"/>
                <w:szCs w:val="16"/>
              </w:rPr>
              <w:t>Minimal</w:t>
            </w:r>
          </w:p>
          <w:p w14:paraId="33739144" w14:textId="77777777" w:rsidR="00BA659F" w:rsidRDefault="000468C7">
            <w:pPr>
              <w:jc w:val="center"/>
              <w:rPr>
                <w:b/>
                <w:sz w:val="16"/>
                <w:szCs w:val="16"/>
              </w:rPr>
            </w:pPr>
            <w:r>
              <w:rPr>
                <w:b/>
                <w:sz w:val="16"/>
                <w:szCs w:val="16"/>
              </w:rPr>
              <w:t>(requires additional clarification)</w:t>
            </w:r>
          </w:p>
        </w:tc>
        <w:tc>
          <w:tcPr>
            <w:tcW w:w="1005" w:type="dxa"/>
          </w:tcPr>
          <w:p w14:paraId="7398AF72" w14:textId="77777777" w:rsidR="00BA659F" w:rsidRDefault="000468C7">
            <w:pPr>
              <w:rPr>
                <w:b/>
                <w:sz w:val="16"/>
                <w:szCs w:val="16"/>
              </w:rPr>
            </w:pPr>
            <w:r>
              <w:rPr>
                <w:b/>
                <w:sz w:val="16"/>
                <w:szCs w:val="16"/>
              </w:rPr>
              <w:t>Good</w:t>
            </w:r>
          </w:p>
          <w:p w14:paraId="438FAF23" w14:textId="77777777" w:rsidR="00BA659F" w:rsidRDefault="000468C7">
            <w:pPr>
              <w:jc w:val="center"/>
              <w:rPr>
                <w:b/>
                <w:sz w:val="16"/>
                <w:szCs w:val="16"/>
              </w:rPr>
            </w:pPr>
            <w:r>
              <w:rPr>
                <w:b/>
                <w:sz w:val="16"/>
                <w:szCs w:val="16"/>
              </w:rPr>
              <w:t>(clear and complete)</w:t>
            </w:r>
          </w:p>
        </w:tc>
        <w:tc>
          <w:tcPr>
            <w:tcW w:w="1020" w:type="dxa"/>
          </w:tcPr>
          <w:p w14:paraId="7A3E9BF7" w14:textId="77777777" w:rsidR="00BA659F" w:rsidRDefault="000468C7">
            <w:pPr>
              <w:rPr>
                <w:b/>
                <w:sz w:val="16"/>
                <w:szCs w:val="16"/>
              </w:rPr>
            </w:pPr>
            <w:r>
              <w:rPr>
                <w:b/>
                <w:sz w:val="16"/>
                <w:szCs w:val="16"/>
              </w:rPr>
              <w:t>Excellent</w:t>
            </w:r>
          </w:p>
          <w:p w14:paraId="4EF25328" w14:textId="77777777" w:rsidR="00BA659F" w:rsidRDefault="000468C7">
            <w:pPr>
              <w:jc w:val="center"/>
              <w:rPr>
                <w:b/>
                <w:sz w:val="16"/>
                <w:szCs w:val="16"/>
              </w:rPr>
            </w:pPr>
            <w:r>
              <w:rPr>
                <w:b/>
                <w:sz w:val="16"/>
                <w:szCs w:val="16"/>
              </w:rPr>
              <w:t>(concise and thoroughly developed)</w:t>
            </w:r>
          </w:p>
        </w:tc>
      </w:tr>
      <w:tr w:rsidR="00BA659F" w14:paraId="35CD3C9A" w14:textId="77777777" w:rsidTr="000468C7">
        <w:trPr>
          <w:trHeight w:val="329"/>
        </w:trPr>
        <w:tc>
          <w:tcPr>
            <w:tcW w:w="555" w:type="dxa"/>
          </w:tcPr>
          <w:p w14:paraId="0F7C1AF1" w14:textId="77777777" w:rsidR="00BA659F" w:rsidRDefault="000468C7">
            <w:pPr>
              <w:jc w:val="center"/>
              <w:rPr>
                <w:b/>
                <w:sz w:val="20"/>
                <w:szCs w:val="20"/>
              </w:rPr>
            </w:pPr>
            <w:r>
              <w:rPr>
                <w:b/>
                <w:sz w:val="20"/>
                <w:szCs w:val="20"/>
              </w:rPr>
              <w:t>f1</w:t>
            </w:r>
          </w:p>
        </w:tc>
        <w:tc>
          <w:tcPr>
            <w:tcW w:w="2970" w:type="dxa"/>
          </w:tcPr>
          <w:p w14:paraId="272256A9" w14:textId="77777777" w:rsidR="00BA659F" w:rsidRDefault="000468C7">
            <w:pPr>
              <w:rPr>
                <w:b/>
                <w:sz w:val="20"/>
                <w:szCs w:val="20"/>
              </w:rPr>
            </w:pPr>
            <w:r>
              <w:rPr>
                <w:b/>
                <w:sz w:val="20"/>
                <w:szCs w:val="20"/>
              </w:rPr>
              <w:t>Has the applicant provided the required budget detail for each year of the granting period? How has the applicant provided the detail necessary on professional services? (If applicable)</w:t>
            </w:r>
          </w:p>
        </w:tc>
        <w:tc>
          <w:tcPr>
            <w:tcW w:w="1980" w:type="dxa"/>
          </w:tcPr>
          <w:p w14:paraId="6B635354" w14:textId="77777777" w:rsidR="00BA659F" w:rsidRDefault="000468C7">
            <w:pPr>
              <w:rPr>
                <w:b/>
                <w:sz w:val="28"/>
                <w:szCs w:val="28"/>
              </w:rPr>
            </w:pPr>
            <w:r>
              <w:rPr>
                <w:sz w:val="20"/>
                <w:szCs w:val="20"/>
              </w:rPr>
              <w:t>Detailed budget and budget narrative provided that aligns with project activities and design. Professional services subcontracts are clearly defined and described.  MOAs included for any subcontractors that will provide services for a fee.</w:t>
            </w:r>
          </w:p>
        </w:tc>
        <w:tc>
          <w:tcPr>
            <w:tcW w:w="1170" w:type="dxa"/>
          </w:tcPr>
          <w:p w14:paraId="5C80B7B9" w14:textId="77777777" w:rsidR="00BA659F" w:rsidRDefault="000468C7">
            <w:pPr>
              <w:spacing w:before="60" w:after="60"/>
              <w:jc w:val="center"/>
              <w:rPr>
                <w:sz w:val="20"/>
                <w:szCs w:val="20"/>
              </w:rPr>
            </w:pPr>
            <w:r>
              <w:rPr>
                <w:sz w:val="20"/>
                <w:szCs w:val="20"/>
              </w:rPr>
              <w:t>0</w:t>
            </w:r>
          </w:p>
        </w:tc>
        <w:tc>
          <w:tcPr>
            <w:tcW w:w="1155" w:type="dxa"/>
          </w:tcPr>
          <w:p w14:paraId="511517F0" w14:textId="77777777" w:rsidR="00BA659F" w:rsidRDefault="000468C7">
            <w:pPr>
              <w:spacing w:before="60" w:after="60"/>
              <w:jc w:val="center"/>
              <w:rPr>
                <w:sz w:val="20"/>
                <w:szCs w:val="20"/>
              </w:rPr>
            </w:pPr>
            <w:r>
              <w:rPr>
                <w:sz w:val="20"/>
                <w:szCs w:val="20"/>
              </w:rPr>
              <w:t>1</w:t>
            </w:r>
          </w:p>
        </w:tc>
        <w:tc>
          <w:tcPr>
            <w:tcW w:w="1005" w:type="dxa"/>
          </w:tcPr>
          <w:p w14:paraId="314422F6" w14:textId="77777777" w:rsidR="00BA659F" w:rsidRDefault="000468C7">
            <w:pPr>
              <w:spacing w:before="60" w:after="60"/>
              <w:jc w:val="center"/>
              <w:rPr>
                <w:sz w:val="20"/>
                <w:szCs w:val="20"/>
              </w:rPr>
            </w:pPr>
            <w:r>
              <w:rPr>
                <w:sz w:val="20"/>
                <w:szCs w:val="20"/>
              </w:rPr>
              <w:t>5</w:t>
            </w:r>
          </w:p>
        </w:tc>
        <w:tc>
          <w:tcPr>
            <w:tcW w:w="1020" w:type="dxa"/>
          </w:tcPr>
          <w:p w14:paraId="1DFE09DE" w14:textId="77777777" w:rsidR="00BA659F" w:rsidRDefault="000468C7">
            <w:pPr>
              <w:spacing w:before="60" w:after="60"/>
              <w:jc w:val="center"/>
              <w:rPr>
                <w:sz w:val="20"/>
                <w:szCs w:val="20"/>
              </w:rPr>
            </w:pPr>
            <w:r>
              <w:rPr>
                <w:sz w:val="20"/>
                <w:szCs w:val="20"/>
              </w:rPr>
              <w:t>10</w:t>
            </w:r>
          </w:p>
        </w:tc>
      </w:tr>
      <w:tr w:rsidR="00BA659F" w14:paraId="6546ECF6" w14:textId="77777777" w:rsidTr="000468C7">
        <w:trPr>
          <w:trHeight w:val="329"/>
        </w:trPr>
        <w:tc>
          <w:tcPr>
            <w:tcW w:w="555" w:type="dxa"/>
          </w:tcPr>
          <w:p w14:paraId="1D9AA734" w14:textId="77777777" w:rsidR="00BA659F" w:rsidRDefault="000468C7">
            <w:pPr>
              <w:jc w:val="center"/>
              <w:rPr>
                <w:b/>
                <w:sz w:val="20"/>
                <w:szCs w:val="20"/>
              </w:rPr>
            </w:pPr>
            <w:r>
              <w:rPr>
                <w:b/>
                <w:sz w:val="20"/>
                <w:szCs w:val="20"/>
              </w:rPr>
              <w:t>f2</w:t>
            </w:r>
          </w:p>
        </w:tc>
        <w:tc>
          <w:tcPr>
            <w:tcW w:w="2970" w:type="dxa"/>
          </w:tcPr>
          <w:p w14:paraId="510D45C3" w14:textId="77777777" w:rsidR="00BA659F" w:rsidRDefault="000468C7">
            <w:pPr>
              <w:rPr>
                <w:b/>
                <w:sz w:val="20"/>
                <w:szCs w:val="20"/>
              </w:rPr>
            </w:pPr>
            <w:r>
              <w:rPr>
                <w:b/>
                <w:sz w:val="20"/>
                <w:szCs w:val="20"/>
              </w:rPr>
              <w:t>Has the applicant provided justification that the expenses related to program services are reasonable and necessary?</w:t>
            </w:r>
          </w:p>
        </w:tc>
        <w:tc>
          <w:tcPr>
            <w:tcW w:w="1980" w:type="dxa"/>
          </w:tcPr>
          <w:p w14:paraId="053A3BCF" w14:textId="77777777" w:rsidR="00BA659F" w:rsidRDefault="000468C7">
            <w:pPr>
              <w:rPr>
                <w:b/>
                <w:sz w:val="28"/>
                <w:szCs w:val="28"/>
              </w:rPr>
            </w:pPr>
            <w:r>
              <w:rPr>
                <w:sz w:val="20"/>
                <w:szCs w:val="20"/>
              </w:rPr>
              <w:t>Funding request is reasonable for proposed services.</w:t>
            </w:r>
          </w:p>
        </w:tc>
        <w:tc>
          <w:tcPr>
            <w:tcW w:w="1170" w:type="dxa"/>
          </w:tcPr>
          <w:p w14:paraId="2615323E" w14:textId="77777777" w:rsidR="00BA659F" w:rsidRDefault="000468C7">
            <w:pPr>
              <w:spacing w:before="60" w:after="60"/>
              <w:jc w:val="center"/>
              <w:rPr>
                <w:sz w:val="20"/>
                <w:szCs w:val="20"/>
              </w:rPr>
            </w:pPr>
            <w:r>
              <w:rPr>
                <w:sz w:val="20"/>
                <w:szCs w:val="20"/>
              </w:rPr>
              <w:t>0</w:t>
            </w:r>
          </w:p>
        </w:tc>
        <w:tc>
          <w:tcPr>
            <w:tcW w:w="1155" w:type="dxa"/>
          </w:tcPr>
          <w:p w14:paraId="1635374A" w14:textId="77777777" w:rsidR="00BA659F" w:rsidRDefault="000468C7">
            <w:pPr>
              <w:spacing w:before="60" w:after="60"/>
              <w:jc w:val="center"/>
              <w:rPr>
                <w:sz w:val="20"/>
                <w:szCs w:val="20"/>
              </w:rPr>
            </w:pPr>
            <w:r>
              <w:rPr>
                <w:sz w:val="20"/>
                <w:szCs w:val="20"/>
              </w:rPr>
              <w:t>1</w:t>
            </w:r>
          </w:p>
        </w:tc>
        <w:tc>
          <w:tcPr>
            <w:tcW w:w="1005" w:type="dxa"/>
          </w:tcPr>
          <w:p w14:paraId="1296BF4B" w14:textId="77777777" w:rsidR="00BA659F" w:rsidRDefault="000468C7">
            <w:pPr>
              <w:spacing w:before="60" w:after="60"/>
              <w:jc w:val="center"/>
              <w:rPr>
                <w:sz w:val="20"/>
                <w:szCs w:val="20"/>
              </w:rPr>
            </w:pPr>
            <w:r>
              <w:rPr>
                <w:sz w:val="20"/>
                <w:szCs w:val="20"/>
              </w:rPr>
              <w:t>5</w:t>
            </w:r>
          </w:p>
        </w:tc>
        <w:tc>
          <w:tcPr>
            <w:tcW w:w="1020" w:type="dxa"/>
          </w:tcPr>
          <w:p w14:paraId="3C355692" w14:textId="77777777" w:rsidR="00BA659F" w:rsidRDefault="000468C7">
            <w:pPr>
              <w:spacing w:before="60" w:after="60"/>
              <w:jc w:val="center"/>
              <w:rPr>
                <w:sz w:val="20"/>
                <w:szCs w:val="20"/>
              </w:rPr>
            </w:pPr>
            <w:r>
              <w:rPr>
                <w:sz w:val="20"/>
                <w:szCs w:val="20"/>
              </w:rPr>
              <w:t>10</w:t>
            </w:r>
          </w:p>
        </w:tc>
      </w:tr>
    </w:tbl>
    <w:p w14:paraId="6CFD95F8" w14:textId="77777777" w:rsidR="00BA659F" w:rsidRDefault="000468C7">
      <w:pPr>
        <w:jc w:val="center"/>
        <w:rPr>
          <w:b/>
          <w:sz w:val="28"/>
          <w:szCs w:val="28"/>
        </w:rPr>
      </w:pPr>
      <w:r>
        <w:br w:type="page"/>
      </w:r>
    </w:p>
    <w:p w14:paraId="576F4DEB" w14:textId="77777777" w:rsidR="00BA659F" w:rsidRDefault="000468C7" w:rsidP="008E2A8D">
      <w:pPr>
        <w:pStyle w:val="Heading2"/>
        <w:numPr>
          <w:ilvl w:val="0"/>
          <w:numId w:val="0"/>
        </w:numPr>
        <w:jc w:val="center"/>
      </w:pPr>
      <w:bookmarkStart w:id="21" w:name="_Toc126145930"/>
      <w:r>
        <w:lastRenderedPageBreak/>
        <w:t>Notice of Intent to Apply Form – FY24 Application</w:t>
      </w:r>
      <w:bookmarkEnd w:id="21"/>
    </w:p>
    <w:p w14:paraId="640D0FE7" w14:textId="77777777" w:rsidR="00BA659F" w:rsidRPr="008E2A8D" w:rsidRDefault="000468C7" w:rsidP="008E2A8D">
      <w:pPr>
        <w:jc w:val="center"/>
        <w:rPr>
          <w:b/>
          <w:bCs/>
          <w:sz w:val="32"/>
          <w:szCs w:val="32"/>
        </w:rPr>
      </w:pPr>
      <w:r w:rsidRPr="008E2A8D">
        <w:rPr>
          <w:b/>
          <w:bCs/>
          <w:sz w:val="32"/>
          <w:szCs w:val="32"/>
        </w:rPr>
        <w:t>Suicide Awareness, Prevention, &amp; Postvention Applicants</w:t>
      </w:r>
    </w:p>
    <w:p w14:paraId="64280175" w14:textId="77777777" w:rsidR="00BA659F" w:rsidRDefault="00BA659F">
      <w:pPr>
        <w:jc w:val="center"/>
        <w:rPr>
          <w:b/>
          <w:sz w:val="28"/>
          <w:szCs w:val="28"/>
        </w:rPr>
      </w:pPr>
    </w:p>
    <w:p w14:paraId="6DCCDEF6" w14:textId="77777777" w:rsidR="00BA659F" w:rsidRDefault="000468C7">
      <w:r>
        <w:t>Name of Organization: _______________________________________________</w:t>
      </w:r>
    </w:p>
    <w:p w14:paraId="67926E10" w14:textId="77777777" w:rsidR="00BA659F" w:rsidRDefault="00BA659F"/>
    <w:p w14:paraId="77954ED3" w14:textId="77777777" w:rsidR="00BA659F" w:rsidRDefault="000468C7">
      <w:r>
        <w:t>Address: __________________________________________________________</w:t>
      </w:r>
    </w:p>
    <w:p w14:paraId="35FDEDE3" w14:textId="77777777" w:rsidR="00BA659F" w:rsidRDefault="00BA659F"/>
    <w:p w14:paraId="699BF368" w14:textId="77777777" w:rsidR="00BA659F" w:rsidRDefault="000468C7">
      <w:r>
        <w:t>Primary Contact Name:  _____________________________________________</w:t>
      </w:r>
    </w:p>
    <w:p w14:paraId="1ED5C3BC" w14:textId="77777777" w:rsidR="00BA659F" w:rsidRDefault="00BA659F"/>
    <w:p w14:paraId="09C2CCCE" w14:textId="77777777" w:rsidR="00BA659F" w:rsidRDefault="000468C7">
      <w:r>
        <w:t>Email: ____________________________________________________________</w:t>
      </w:r>
    </w:p>
    <w:p w14:paraId="1137B595" w14:textId="77777777" w:rsidR="00BA659F" w:rsidRDefault="00BA659F"/>
    <w:p w14:paraId="213DD831" w14:textId="77777777" w:rsidR="00BA659F" w:rsidRDefault="00BA659F"/>
    <w:p w14:paraId="5C9B9914" w14:textId="77777777" w:rsidR="00BA659F" w:rsidRDefault="000468C7">
      <w:pPr>
        <w:numPr>
          <w:ilvl w:val="0"/>
          <w:numId w:val="2"/>
        </w:numPr>
        <w:pBdr>
          <w:top w:val="nil"/>
          <w:left w:val="nil"/>
          <w:bottom w:val="nil"/>
          <w:right w:val="nil"/>
          <w:between w:val="nil"/>
        </w:pBdr>
      </w:pPr>
      <w:r>
        <w:rPr>
          <w:color w:val="000000"/>
        </w:rPr>
        <w:t xml:space="preserve">Give a </w:t>
      </w:r>
      <w:r>
        <w:rPr>
          <w:color w:val="000000"/>
          <w:u w:val="single"/>
        </w:rPr>
        <w:t>brief</w:t>
      </w:r>
      <w:r>
        <w:rPr>
          <w:color w:val="000000"/>
        </w:rPr>
        <w:t xml:space="preserve"> description of your proposed services. When do services occur?  Who is the target audience?  Who provides the services or programming?</w:t>
      </w:r>
    </w:p>
    <w:p w14:paraId="584C86D4" w14:textId="77777777" w:rsidR="00BA659F" w:rsidRDefault="00BA659F"/>
    <w:p w14:paraId="0ADD68CE" w14:textId="77777777" w:rsidR="00BA659F" w:rsidRDefault="000468C7">
      <w:pPr>
        <w:numPr>
          <w:ilvl w:val="0"/>
          <w:numId w:val="2"/>
        </w:numPr>
        <w:pBdr>
          <w:top w:val="nil"/>
          <w:left w:val="nil"/>
          <w:bottom w:val="nil"/>
          <w:right w:val="nil"/>
          <w:between w:val="nil"/>
        </w:pBdr>
      </w:pPr>
      <w:r>
        <w:rPr>
          <w:color w:val="000000"/>
        </w:rPr>
        <w:t>Give a brief description of the process that will be used to develop this application.</w:t>
      </w:r>
    </w:p>
    <w:p w14:paraId="6B0A6EFD" w14:textId="77777777" w:rsidR="00BA659F" w:rsidRDefault="00BA659F"/>
    <w:p w14:paraId="0A50DD0B" w14:textId="77777777" w:rsidR="00BA659F" w:rsidRDefault="000468C7">
      <w:pPr>
        <w:numPr>
          <w:ilvl w:val="0"/>
          <w:numId w:val="2"/>
        </w:numPr>
        <w:pBdr>
          <w:top w:val="nil"/>
          <w:left w:val="nil"/>
          <w:bottom w:val="nil"/>
          <w:right w:val="nil"/>
          <w:between w:val="nil"/>
        </w:pBdr>
      </w:pPr>
      <w:r>
        <w:rPr>
          <w:color w:val="000000"/>
        </w:rPr>
        <w:t>What types of technical assistance from the Department of Education &amp; Early Development would assist you in your proposal preparation?</w:t>
      </w:r>
    </w:p>
    <w:p w14:paraId="5B3CAFA8" w14:textId="77777777" w:rsidR="00BA659F" w:rsidRDefault="00BA659F"/>
    <w:p w14:paraId="422BB6DE" w14:textId="77777777" w:rsidR="00BA659F" w:rsidRDefault="00BA659F"/>
    <w:p w14:paraId="22133FA3" w14:textId="77777777" w:rsidR="00BA659F" w:rsidRDefault="000468C7">
      <w:r>
        <w:rPr>
          <w:b/>
        </w:rPr>
        <w:t xml:space="preserve">This Intent to Apply form is due to the department by Feb. 24, 2023. </w:t>
      </w:r>
      <w:r>
        <w:t xml:space="preserve"> </w:t>
      </w:r>
    </w:p>
    <w:p w14:paraId="577D13A6" w14:textId="77777777" w:rsidR="00BA659F" w:rsidRDefault="000468C7">
      <w:r>
        <w:t xml:space="preserve">The form should be emailed to </w:t>
      </w:r>
      <w:hyperlink r:id="rId32">
        <w:r>
          <w:rPr>
            <w:color w:val="1155CC"/>
            <w:u w:val="single"/>
          </w:rPr>
          <w:t>Sharon.Fishel@alaska.gov</w:t>
        </w:r>
      </w:hyperlink>
      <w:r>
        <w:t xml:space="preserve">  – a confirmation email will be delivered to all applicants that meet the filing deadline.</w:t>
      </w:r>
    </w:p>
    <w:p w14:paraId="7467B36C" w14:textId="77777777" w:rsidR="00BA659F" w:rsidRDefault="000468C7">
      <w:r>
        <w:br w:type="page"/>
      </w:r>
    </w:p>
    <w:p w14:paraId="495B3A8F" w14:textId="779F23E9" w:rsidR="00BA659F" w:rsidRDefault="000468C7" w:rsidP="00A531EA">
      <w:pPr>
        <w:pStyle w:val="Heading1"/>
      </w:pPr>
      <w:bookmarkStart w:id="22" w:name="_Toc126145931"/>
      <w:r>
        <w:lastRenderedPageBreak/>
        <w:t>Budget Form</w:t>
      </w:r>
      <w:bookmarkEnd w:id="22"/>
    </w:p>
    <w:p w14:paraId="4BE25165" w14:textId="77777777" w:rsidR="00BA659F" w:rsidRDefault="00BA659F">
      <w:pPr>
        <w:jc w:val="center"/>
      </w:pPr>
    </w:p>
    <w:p w14:paraId="44597A8A" w14:textId="77777777" w:rsidR="00BA659F" w:rsidRDefault="00773DC2">
      <w:pPr>
        <w:jc w:val="center"/>
      </w:pPr>
      <w:hyperlink r:id="rId33">
        <w:r w:rsidR="000468C7">
          <w:rPr>
            <w:color w:val="0000FF"/>
            <w:u w:val="single"/>
          </w:rPr>
          <w:t>Alaska Department of Education's Form Page</w:t>
        </w:r>
      </w:hyperlink>
      <w:r w:rsidR="000468C7">
        <w:t xml:space="preserve"> </w:t>
      </w:r>
    </w:p>
    <w:p w14:paraId="37BEDAB9" w14:textId="77777777" w:rsidR="00BA659F" w:rsidRDefault="00BA659F">
      <w:pPr>
        <w:jc w:val="center"/>
        <w:rPr>
          <w:color w:val="FF0000"/>
        </w:rPr>
      </w:pPr>
    </w:p>
    <w:p w14:paraId="2FD9B5D6" w14:textId="77777777" w:rsidR="00BA659F" w:rsidRDefault="000468C7">
      <w:r>
        <w:t>Please see Financial Grants Administrative Forms section:</w:t>
      </w:r>
    </w:p>
    <w:p w14:paraId="223C19D6" w14:textId="77777777" w:rsidR="00E57F18" w:rsidRPr="00A531EA" w:rsidRDefault="00E57F18" w:rsidP="00A531EA">
      <w:pPr>
        <w:pStyle w:val="Subtitle"/>
        <w:jc w:val="center"/>
        <w:rPr>
          <w:i w:val="0"/>
          <w:iCs/>
          <w:sz w:val="36"/>
          <w:szCs w:val="36"/>
          <w:u w:val="none"/>
        </w:rPr>
      </w:pPr>
      <w:r w:rsidRPr="00A531EA">
        <w:rPr>
          <w:i w:val="0"/>
          <w:iCs/>
          <w:sz w:val="36"/>
          <w:szCs w:val="36"/>
          <w:u w:val="none"/>
        </w:rPr>
        <w:t>Financial Grants Administrative Forms</w:t>
      </w:r>
    </w:p>
    <w:p w14:paraId="76B7F2B7" w14:textId="77777777" w:rsidR="00E57F18" w:rsidRDefault="00E57F18">
      <w:pPr>
        <w:pBdr>
          <w:top w:val="nil"/>
          <w:left w:val="nil"/>
          <w:bottom w:val="nil"/>
          <w:right w:val="nil"/>
          <w:between w:val="nil"/>
        </w:pBdr>
        <w:rPr>
          <w:color w:val="000000"/>
        </w:rPr>
      </w:pPr>
      <w:r>
        <w:rPr>
          <w:color w:val="000000"/>
        </w:rPr>
        <w:t> </w:t>
      </w:r>
      <w:r>
        <w:rPr>
          <w:i/>
          <w:color w:val="000000"/>
        </w:rPr>
        <w:t>For assistance on these forms, call 465-2939.</w:t>
      </w:r>
    </w:p>
    <w:p w14:paraId="6032DEF7" w14:textId="77777777" w:rsidR="00E57F18" w:rsidRDefault="00E57F18"/>
    <w:tbl>
      <w:tblPr>
        <w:tblStyle w:val="a6"/>
        <w:tblW w:w="10170" w:type="dxa"/>
        <w:tblLayout w:type="fixed"/>
        <w:tblLook w:val="0420" w:firstRow="1" w:lastRow="0" w:firstColumn="0" w:lastColumn="0" w:noHBand="0" w:noVBand="1"/>
      </w:tblPr>
      <w:tblGrid>
        <w:gridCol w:w="1355"/>
        <w:gridCol w:w="7375"/>
        <w:gridCol w:w="1440"/>
      </w:tblGrid>
      <w:tr w:rsidR="00BA659F" w14:paraId="6A7A3C33" w14:textId="77777777" w:rsidTr="00E57F18">
        <w:tc>
          <w:tcPr>
            <w:tcW w:w="1355" w:type="dxa"/>
            <w:shd w:val="clear" w:color="auto" w:fill="F0F8FF"/>
            <w:vAlign w:val="center"/>
          </w:tcPr>
          <w:p w14:paraId="555B39AA" w14:textId="77777777" w:rsidR="00BA659F" w:rsidRDefault="000468C7">
            <w:pPr>
              <w:pBdr>
                <w:top w:val="nil"/>
                <w:left w:val="nil"/>
                <w:bottom w:val="nil"/>
                <w:right w:val="nil"/>
                <w:between w:val="nil"/>
              </w:pBdr>
              <w:jc w:val="center"/>
              <w:rPr>
                <w:color w:val="000000"/>
              </w:rPr>
            </w:pPr>
            <w:r>
              <w:rPr>
                <w:color w:val="000000"/>
              </w:rPr>
              <w:t>Number</w:t>
            </w:r>
          </w:p>
        </w:tc>
        <w:tc>
          <w:tcPr>
            <w:tcW w:w="7375" w:type="dxa"/>
            <w:shd w:val="clear" w:color="auto" w:fill="F0F8FF"/>
            <w:vAlign w:val="center"/>
          </w:tcPr>
          <w:p w14:paraId="27C002FB" w14:textId="77777777" w:rsidR="00BA659F" w:rsidRDefault="000468C7">
            <w:pPr>
              <w:pBdr>
                <w:top w:val="nil"/>
                <w:left w:val="nil"/>
                <w:bottom w:val="nil"/>
                <w:right w:val="nil"/>
                <w:between w:val="nil"/>
              </w:pBdr>
              <w:jc w:val="center"/>
              <w:rPr>
                <w:color w:val="000000"/>
              </w:rPr>
            </w:pPr>
            <w:r>
              <w:rPr>
                <w:color w:val="000000"/>
              </w:rPr>
              <w:t>Form Name</w:t>
            </w:r>
          </w:p>
        </w:tc>
        <w:tc>
          <w:tcPr>
            <w:tcW w:w="1440" w:type="dxa"/>
            <w:shd w:val="clear" w:color="auto" w:fill="F0F8FF"/>
            <w:vAlign w:val="center"/>
          </w:tcPr>
          <w:p w14:paraId="0C3F10F5" w14:textId="77777777" w:rsidR="00BA659F" w:rsidRDefault="000468C7">
            <w:pPr>
              <w:pBdr>
                <w:top w:val="nil"/>
                <w:left w:val="nil"/>
                <w:bottom w:val="nil"/>
                <w:right w:val="nil"/>
                <w:between w:val="nil"/>
              </w:pBdr>
              <w:jc w:val="center"/>
              <w:rPr>
                <w:color w:val="000000"/>
              </w:rPr>
            </w:pPr>
            <w:r>
              <w:rPr>
                <w:color w:val="000000"/>
              </w:rPr>
              <w:t>Due Date</w:t>
            </w:r>
          </w:p>
        </w:tc>
      </w:tr>
      <w:tr w:rsidR="00BA659F" w14:paraId="68F8E39A" w14:textId="77777777" w:rsidTr="00E57F18">
        <w:tc>
          <w:tcPr>
            <w:tcW w:w="1355" w:type="dxa"/>
          </w:tcPr>
          <w:p w14:paraId="6E646F61" w14:textId="20C4AB2C" w:rsidR="00BA659F" w:rsidRDefault="00773DC2">
            <w:hyperlink r:id="rId34">
              <w:r w:rsidR="000468C7">
                <w:rPr>
                  <w:color w:val="0000FF"/>
                  <w:u w:val="single"/>
                </w:rPr>
                <w:t>05-07-071</w:t>
              </w:r>
            </w:hyperlink>
          </w:p>
        </w:tc>
        <w:tc>
          <w:tcPr>
            <w:tcW w:w="7375" w:type="dxa"/>
          </w:tcPr>
          <w:p w14:paraId="1E11C9F0" w14:textId="77777777" w:rsidR="00BA659F" w:rsidRDefault="000468C7">
            <w:pPr>
              <w:pBdr>
                <w:top w:val="nil"/>
                <w:left w:val="nil"/>
                <w:bottom w:val="nil"/>
                <w:right w:val="nil"/>
                <w:between w:val="nil"/>
              </w:pBdr>
              <w:rPr>
                <w:color w:val="000000"/>
              </w:rPr>
            </w:pPr>
            <w:r>
              <w:rPr>
                <w:color w:val="000000"/>
              </w:rPr>
              <w:t xml:space="preserve">Program Budget and Narrative School District - MS Excel </w:t>
            </w:r>
          </w:p>
        </w:tc>
        <w:tc>
          <w:tcPr>
            <w:tcW w:w="1440" w:type="dxa"/>
          </w:tcPr>
          <w:p w14:paraId="2B7CACAB" w14:textId="77777777" w:rsidR="00BA659F" w:rsidRDefault="000468C7">
            <w:pPr>
              <w:pBdr>
                <w:top w:val="nil"/>
                <w:left w:val="nil"/>
                <w:bottom w:val="nil"/>
                <w:right w:val="nil"/>
                <w:between w:val="nil"/>
              </w:pBdr>
              <w:jc w:val="right"/>
              <w:rPr>
                <w:color w:val="000000"/>
              </w:rPr>
            </w:pPr>
            <w:r>
              <w:rPr>
                <w:color w:val="000000"/>
              </w:rPr>
              <w:t>As Needed</w:t>
            </w:r>
          </w:p>
        </w:tc>
      </w:tr>
      <w:tr w:rsidR="00BA659F" w14:paraId="705CF921" w14:textId="77777777" w:rsidTr="00E57F18">
        <w:tc>
          <w:tcPr>
            <w:tcW w:w="1355" w:type="dxa"/>
          </w:tcPr>
          <w:p w14:paraId="2F406FBA" w14:textId="11316886" w:rsidR="00BA659F" w:rsidRDefault="00773DC2">
            <w:hyperlink r:id="rId35">
              <w:r w:rsidR="000468C7">
                <w:rPr>
                  <w:color w:val="0000FF"/>
                  <w:u w:val="single"/>
                </w:rPr>
                <w:t>05-15-019</w:t>
              </w:r>
            </w:hyperlink>
          </w:p>
        </w:tc>
        <w:tc>
          <w:tcPr>
            <w:tcW w:w="7375" w:type="dxa"/>
          </w:tcPr>
          <w:p w14:paraId="560AF1CF" w14:textId="0A9EA438" w:rsidR="00BA659F" w:rsidRDefault="002022B1">
            <w:pPr>
              <w:pBdr>
                <w:top w:val="nil"/>
                <w:left w:val="nil"/>
                <w:bottom w:val="nil"/>
                <w:right w:val="nil"/>
                <w:between w:val="nil"/>
              </w:pBdr>
              <w:rPr>
                <w:color w:val="000000"/>
              </w:rPr>
            </w:pPr>
            <w:r>
              <w:rPr>
                <w:color w:val="000000"/>
              </w:rPr>
              <w:t>Year to Date (YTD) Request for Reimbursement School District</w:t>
            </w:r>
          </w:p>
        </w:tc>
        <w:tc>
          <w:tcPr>
            <w:tcW w:w="1440" w:type="dxa"/>
          </w:tcPr>
          <w:p w14:paraId="7CEB77B9" w14:textId="62C5748D" w:rsidR="00BA659F" w:rsidRDefault="002022B1">
            <w:pPr>
              <w:pBdr>
                <w:top w:val="nil"/>
                <w:left w:val="nil"/>
                <w:bottom w:val="nil"/>
                <w:right w:val="nil"/>
                <w:between w:val="nil"/>
              </w:pBdr>
              <w:jc w:val="right"/>
              <w:rPr>
                <w:color w:val="000000"/>
              </w:rPr>
            </w:pPr>
            <w:r>
              <w:rPr>
                <w:color w:val="000000"/>
              </w:rPr>
              <w:t>As Needed</w:t>
            </w:r>
          </w:p>
        </w:tc>
      </w:tr>
    </w:tbl>
    <w:p w14:paraId="39CE49D2" w14:textId="77777777" w:rsidR="00BA659F" w:rsidRDefault="000468C7">
      <w:r>
        <w:br w:type="page"/>
      </w:r>
    </w:p>
    <w:p w14:paraId="39F2C73E" w14:textId="77777777" w:rsidR="00BA659F" w:rsidRDefault="000468C7" w:rsidP="00A531EA">
      <w:pPr>
        <w:pStyle w:val="Heading1"/>
      </w:pPr>
      <w:bookmarkStart w:id="23" w:name="_Toc126145932"/>
      <w:r>
        <w:lastRenderedPageBreak/>
        <w:t>Appendix A</w:t>
      </w:r>
      <w:bookmarkEnd w:id="23"/>
    </w:p>
    <w:p w14:paraId="31D27A14" w14:textId="77777777" w:rsidR="00BA659F" w:rsidRDefault="000468C7">
      <w:pPr>
        <w:tabs>
          <w:tab w:val="left" w:pos="1170"/>
        </w:tabs>
        <w:spacing w:before="60" w:after="60"/>
        <w:jc w:val="center"/>
        <w:rPr>
          <w:b/>
        </w:rPr>
      </w:pPr>
      <w:r>
        <w:rPr>
          <w:b/>
        </w:rPr>
        <w:t>Targeted Population</w:t>
      </w:r>
    </w:p>
    <w:p w14:paraId="72A221F6" w14:textId="77777777" w:rsidR="00BA659F" w:rsidRDefault="000468C7">
      <w:pPr>
        <w:tabs>
          <w:tab w:val="left" w:pos="1170"/>
        </w:tabs>
        <w:spacing w:before="60" w:after="60"/>
        <w:rPr>
          <w:b/>
        </w:rPr>
      </w:pPr>
      <w:r>
        <w:rPr>
          <w:b/>
        </w:rPr>
        <w:t>Targeted population chart</w:t>
      </w:r>
    </w:p>
    <w:tbl>
      <w:tblPr>
        <w:tblStyle w:val="a7"/>
        <w:tblW w:w="6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092"/>
        <w:gridCol w:w="1658"/>
        <w:gridCol w:w="2396"/>
      </w:tblGrid>
      <w:tr w:rsidR="00BA659F" w14:paraId="464AB9B9" w14:textId="77777777" w:rsidTr="000468C7">
        <w:tc>
          <w:tcPr>
            <w:tcW w:w="2092" w:type="dxa"/>
          </w:tcPr>
          <w:p w14:paraId="50FDCC42" w14:textId="77777777" w:rsidR="00BA659F" w:rsidRDefault="000468C7">
            <w:pPr>
              <w:rPr>
                <w:b/>
              </w:rPr>
            </w:pPr>
            <w:r>
              <w:rPr>
                <w:b/>
              </w:rPr>
              <w:t>Name of each school site to be served</w:t>
            </w:r>
          </w:p>
        </w:tc>
        <w:tc>
          <w:tcPr>
            <w:tcW w:w="1658" w:type="dxa"/>
          </w:tcPr>
          <w:p w14:paraId="3391DD6A" w14:textId="77777777" w:rsidR="00BA659F" w:rsidRDefault="000468C7">
            <w:pPr>
              <w:rPr>
                <w:b/>
              </w:rPr>
            </w:pPr>
            <w:r>
              <w:rPr>
                <w:b/>
              </w:rPr>
              <w:t># of students to be impacted</w:t>
            </w:r>
          </w:p>
        </w:tc>
        <w:tc>
          <w:tcPr>
            <w:tcW w:w="2396" w:type="dxa"/>
          </w:tcPr>
          <w:p w14:paraId="7DE7F263" w14:textId="77777777" w:rsidR="00BA659F" w:rsidRDefault="000468C7">
            <w:pPr>
              <w:rPr>
                <w:b/>
              </w:rPr>
            </w:pPr>
            <w:r>
              <w:rPr>
                <w:b/>
              </w:rPr>
              <w:t># of staff/community stakeholders to be trained or included</w:t>
            </w:r>
          </w:p>
        </w:tc>
      </w:tr>
      <w:tr w:rsidR="00BA659F" w14:paraId="02D07547" w14:textId="77777777" w:rsidTr="000468C7">
        <w:tc>
          <w:tcPr>
            <w:tcW w:w="2092" w:type="dxa"/>
          </w:tcPr>
          <w:p w14:paraId="3BC3CE7E" w14:textId="77777777" w:rsidR="00BA659F" w:rsidRDefault="000468C7">
            <w:pPr>
              <w:rPr>
                <w:b/>
              </w:rPr>
            </w:pPr>
            <w:r>
              <w:rPr>
                <w:b/>
              </w:rPr>
              <w:t>ABC School Alaska</w:t>
            </w:r>
          </w:p>
        </w:tc>
        <w:tc>
          <w:tcPr>
            <w:tcW w:w="1658" w:type="dxa"/>
          </w:tcPr>
          <w:p w14:paraId="61D57AE8" w14:textId="77777777" w:rsidR="00BA659F" w:rsidRDefault="000468C7">
            <w:pPr>
              <w:jc w:val="center"/>
              <w:rPr>
                <w:b/>
              </w:rPr>
            </w:pPr>
            <w:r>
              <w:rPr>
                <w:b/>
              </w:rPr>
              <w:t>50</w:t>
            </w:r>
          </w:p>
        </w:tc>
        <w:tc>
          <w:tcPr>
            <w:tcW w:w="2396" w:type="dxa"/>
          </w:tcPr>
          <w:p w14:paraId="55D90CE4" w14:textId="77777777" w:rsidR="00BA659F" w:rsidRDefault="000468C7">
            <w:pPr>
              <w:jc w:val="center"/>
              <w:rPr>
                <w:b/>
              </w:rPr>
            </w:pPr>
            <w:r>
              <w:rPr>
                <w:b/>
              </w:rPr>
              <w:t>25</w:t>
            </w:r>
          </w:p>
        </w:tc>
      </w:tr>
    </w:tbl>
    <w:p w14:paraId="122FCE3B" w14:textId="77777777" w:rsidR="00BA659F" w:rsidRDefault="00BA659F">
      <w:pPr>
        <w:tabs>
          <w:tab w:val="left" w:pos="1170"/>
        </w:tabs>
        <w:spacing w:before="60" w:after="60"/>
        <w:rPr>
          <w:b/>
        </w:rPr>
      </w:pPr>
    </w:p>
    <w:p w14:paraId="4F077212" w14:textId="77777777" w:rsidR="00BA659F" w:rsidRDefault="00BA659F">
      <w:pPr>
        <w:tabs>
          <w:tab w:val="left" w:pos="1170"/>
        </w:tabs>
        <w:spacing w:before="60" w:after="60"/>
        <w:jc w:val="center"/>
        <w:rPr>
          <w:b/>
        </w:rPr>
      </w:pPr>
    </w:p>
    <w:p w14:paraId="6BAFF5B4" w14:textId="77777777" w:rsidR="00BA659F" w:rsidRDefault="000468C7">
      <w:pPr>
        <w:tabs>
          <w:tab w:val="left" w:pos="1170"/>
        </w:tabs>
        <w:spacing w:before="60" w:after="60"/>
        <w:rPr>
          <w:i/>
        </w:rPr>
      </w:pPr>
      <w:r>
        <w:rPr>
          <w:i/>
        </w:rPr>
        <w:t xml:space="preserve">Applicants should describe data from the following sources Youth Risk Behavior Survey (YRBS) results, School Climate &amp; Connectedness survey results, and local suicide demographics. </w:t>
      </w:r>
    </w:p>
    <w:p w14:paraId="5871DA13" w14:textId="77777777" w:rsidR="00BA659F" w:rsidRDefault="000468C7">
      <w:r>
        <w:br w:type="page"/>
      </w:r>
    </w:p>
    <w:p w14:paraId="22C7E318" w14:textId="77777777" w:rsidR="00BA659F" w:rsidRDefault="000468C7" w:rsidP="00A531EA">
      <w:pPr>
        <w:pStyle w:val="Heading1"/>
      </w:pPr>
      <w:bookmarkStart w:id="24" w:name="_Toc126145933"/>
      <w:r>
        <w:lastRenderedPageBreak/>
        <w:t>Appendix B1</w:t>
      </w:r>
      <w:bookmarkEnd w:id="24"/>
      <w:r>
        <w:t xml:space="preserve"> </w:t>
      </w:r>
    </w:p>
    <w:p w14:paraId="695FE18A" w14:textId="77777777" w:rsidR="00BA659F" w:rsidRDefault="000468C7">
      <w:pPr>
        <w:pBdr>
          <w:top w:val="nil"/>
          <w:left w:val="nil"/>
          <w:bottom w:val="nil"/>
          <w:right w:val="nil"/>
          <w:between w:val="nil"/>
        </w:pBdr>
        <w:tabs>
          <w:tab w:val="center" w:pos="4320"/>
          <w:tab w:val="right" w:pos="8640"/>
        </w:tabs>
        <w:jc w:val="center"/>
        <w:rPr>
          <w:b/>
          <w:color w:val="000000"/>
          <w:sz w:val="28"/>
          <w:szCs w:val="28"/>
        </w:rPr>
      </w:pPr>
      <w:r>
        <w:rPr>
          <w:b/>
          <w:sz w:val="28"/>
          <w:szCs w:val="28"/>
        </w:rPr>
        <w:t>Messages of Hope-Alaska’s Statewide Suicide Prevention Plan</w:t>
      </w:r>
    </w:p>
    <w:p w14:paraId="46E4B1A5" w14:textId="77777777" w:rsidR="00B1635C" w:rsidRDefault="000468C7" w:rsidP="00B1635C">
      <w:pPr>
        <w:jc w:val="center"/>
        <w:rPr>
          <w:b/>
          <w:sz w:val="28"/>
          <w:szCs w:val="28"/>
        </w:rPr>
      </w:pPr>
      <w:r>
        <w:rPr>
          <w:b/>
          <w:sz w:val="28"/>
          <w:szCs w:val="28"/>
        </w:rPr>
        <w:t>FY24-28 Alaska State Suicide Prevention Plan</w:t>
      </w:r>
      <w:r>
        <w:t xml:space="preserve"> </w:t>
      </w:r>
      <w:r>
        <w:rPr>
          <w:b/>
          <w:sz w:val="28"/>
          <w:szCs w:val="28"/>
        </w:rPr>
        <w:t>Checklist</w:t>
      </w:r>
    </w:p>
    <w:p w14:paraId="1A43F150" w14:textId="77777777" w:rsidR="00B1635C" w:rsidRDefault="00B1635C" w:rsidP="00B1635C">
      <w:pPr>
        <w:rPr>
          <w:b/>
          <w:sz w:val="28"/>
          <w:szCs w:val="28"/>
        </w:rPr>
      </w:pPr>
    </w:p>
    <w:p w14:paraId="216B054C" w14:textId="4E7FDCBC" w:rsidR="00B1635C" w:rsidRPr="00B1635C" w:rsidRDefault="00B1635C" w:rsidP="00B1635C">
      <w:pPr>
        <w:rPr>
          <w:b/>
          <w:sz w:val="28"/>
          <w:szCs w:val="28"/>
        </w:rPr>
      </w:pPr>
      <w:r>
        <w:rPr>
          <w:b/>
          <w:sz w:val="28"/>
          <w:szCs w:val="28"/>
        </w:rPr>
        <w:t>Please check which strategies you will use.</w:t>
      </w:r>
    </w:p>
    <w:p w14:paraId="56D43ED9" w14:textId="77777777" w:rsidR="00BA659F" w:rsidRDefault="00BA659F">
      <w:pPr>
        <w:rPr>
          <w:b/>
        </w:rPr>
      </w:pPr>
    </w:p>
    <w:tbl>
      <w:tblPr>
        <w:tblStyle w:val="a8"/>
        <w:tblW w:w="10151"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260"/>
        <w:gridCol w:w="8010"/>
        <w:gridCol w:w="881"/>
      </w:tblGrid>
      <w:tr w:rsidR="00BA659F" w14:paraId="755042FD" w14:textId="77777777" w:rsidTr="000468C7">
        <w:tc>
          <w:tcPr>
            <w:tcW w:w="1260" w:type="dxa"/>
            <w:shd w:val="clear" w:color="auto" w:fill="auto"/>
          </w:tcPr>
          <w:p w14:paraId="26203B67" w14:textId="77777777" w:rsidR="00BA659F" w:rsidRDefault="000468C7">
            <w:pPr>
              <w:rPr>
                <w:b/>
              </w:rPr>
            </w:pPr>
            <w:r>
              <w:rPr>
                <w:b/>
              </w:rPr>
              <w:t>Goal 1</w:t>
            </w:r>
          </w:p>
        </w:tc>
        <w:tc>
          <w:tcPr>
            <w:tcW w:w="8010" w:type="dxa"/>
            <w:shd w:val="clear" w:color="auto" w:fill="auto"/>
          </w:tcPr>
          <w:p w14:paraId="3D93B6AF" w14:textId="77777777" w:rsidR="00BA659F" w:rsidRDefault="000468C7">
            <w:pPr>
              <w:spacing w:after="120" w:line="276" w:lineRule="auto"/>
              <w:rPr>
                <w:b/>
              </w:rPr>
            </w:pPr>
            <w:r>
              <w:rPr>
                <w:rFonts w:ascii="Calibri" w:eastAsia="Calibri" w:hAnsi="Calibri" w:cs="Calibri"/>
                <w:b/>
              </w:rPr>
              <w:t xml:space="preserve">Address Upstream Factors that Impact Suicide </w:t>
            </w:r>
          </w:p>
        </w:tc>
        <w:tc>
          <w:tcPr>
            <w:tcW w:w="881" w:type="dxa"/>
            <w:shd w:val="clear" w:color="auto" w:fill="auto"/>
          </w:tcPr>
          <w:p w14:paraId="66D4305D" w14:textId="77777777" w:rsidR="00BA659F" w:rsidRDefault="00BA659F">
            <w:pPr>
              <w:rPr>
                <w:b/>
              </w:rPr>
            </w:pPr>
          </w:p>
        </w:tc>
      </w:tr>
      <w:tr w:rsidR="00BA659F" w14:paraId="5CD24D56" w14:textId="77777777" w:rsidTr="000468C7">
        <w:tc>
          <w:tcPr>
            <w:tcW w:w="1260" w:type="dxa"/>
            <w:shd w:val="clear" w:color="auto" w:fill="auto"/>
          </w:tcPr>
          <w:p w14:paraId="2326D0A2" w14:textId="77777777" w:rsidR="00BA659F" w:rsidRDefault="000468C7">
            <w:pPr>
              <w:rPr>
                <w:b/>
              </w:rPr>
            </w:pPr>
            <w:r>
              <w:rPr>
                <w:b/>
              </w:rPr>
              <w:t>Strategies</w:t>
            </w:r>
          </w:p>
        </w:tc>
        <w:tc>
          <w:tcPr>
            <w:tcW w:w="8010" w:type="dxa"/>
            <w:shd w:val="clear" w:color="auto" w:fill="auto"/>
          </w:tcPr>
          <w:p w14:paraId="231E9FE9" w14:textId="77777777" w:rsidR="00BA659F" w:rsidRDefault="00BA659F">
            <w:pPr>
              <w:rPr>
                <w:b/>
              </w:rPr>
            </w:pPr>
          </w:p>
        </w:tc>
        <w:tc>
          <w:tcPr>
            <w:tcW w:w="881" w:type="dxa"/>
            <w:shd w:val="clear" w:color="auto" w:fill="auto"/>
          </w:tcPr>
          <w:p w14:paraId="68E964F0" w14:textId="77777777" w:rsidR="00BA659F" w:rsidRDefault="00BA659F">
            <w:pPr>
              <w:rPr>
                <w:b/>
              </w:rPr>
            </w:pPr>
          </w:p>
        </w:tc>
      </w:tr>
      <w:tr w:rsidR="00BA659F" w14:paraId="2F2EF6EF" w14:textId="77777777" w:rsidTr="000468C7">
        <w:trPr>
          <w:trHeight w:val="471"/>
        </w:trPr>
        <w:tc>
          <w:tcPr>
            <w:tcW w:w="1260" w:type="dxa"/>
            <w:shd w:val="clear" w:color="auto" w:fill="auto"/>
          </w:tcPr>
          <w:p w14:paraId="0AEDC9A4" w14:textId="77777777" w:rsidR="00BA659F" w:rsidRDefault="000468C7">
            <w:pPr>
              <w:jc w:val="right"/>
              <w:rPr>
                <w:b/>
              </w:rPr>
            </w:pPr>
            <w:r>
              <w:rPr>
                <w:b/>
              </w:rPr>
              <w:t>1.1</w:t>
            </w:r>
          </w:p>
        </w:tc>
        <w:tc>
          <w:tcPr>
            <w:tcW w:w="8010" w:type="dxa"/>
            <w:shd w:val="clear" w:color="auto" w:fill="auto"/>
          </w:tcPr>
          <w:p w14:paraId="5F5D538C" w14:textId="77777777" w:rsidR="00BA659F" w:rsidRDefault="000468C7">
            <w:pPr>
              <w:spacing w:after="120" w:line="276" w:lineRule="auto"/>
              <w:rPr>
                <w:b/>
              </w:rPr>
            </w:pPr>
            <w:bookmarkStart w:id="25" w:name="_heading=h.30j0zll" w:colFirst="0" w:colLast="0"/>
            <w:bookmarkEnd w:id="25"/>
            <w:r>
              <w:rPr>
                <w:rFonts w:ascii="Calibri" w:eastAsia="Calibri" w:hAnsi="Calibri" w:cs="Calibri"/>
                <w:b/>
              </w:rPr>
              <w:t>Understand and Educate Alaskans about the Impacts of Trauma</w:t>
            </w:r>
          </w:p>
        </w:tc>
        <w:tc>
          <w:tcPr>
            <w:tcW w:w="881" w:type="dxa"/>
            <w:shd w:val="clear" w:color="auto" w:fill="auto"/>
          </w:tcPr>
          <w:p w14:paraId="1A5AF9D4" w14:textId="77777777" w:rsidR="00BA659F" w:rsidRDefault="00BA659F">
            <w:pPr>
              <w:rPr>
                <w:b/>
              </w:rPr>
            </w:pPr>
          </w:p>
        </w:tc>
      </w:tr>
      <w:tr w:rsidR="00BA659F" w14:paraId="091BE536" w14:textId="77777777" w:rsidTr="000468C7">
        <w:trPr>
          <w:trHeight w:val="819"/>
        </w:trPr>
        <w:tc>
          <w:tcPr>
            <w:tcW w:w="1260" w:type="dxa"/>
            <w:shd w:val="clear" w:color="auto" w:fill="auto"/>
          </w:tcPr>
          <w:p w14:paraId="37C3FC27" w14:textId="77777777" w:rsidR="00BA659F" w:rsidRDefault="000468C7">
            <w:pPr>
              <w:jc w:val="right"/>
              <w:rPr>
                <w:b/>
              </w:rPr>
            </w:pPr>
            <w:r>
              <w:rPr>
                <w:b/>
              </w:rPr>
              <w:t>1.2</w:t>
            </w:r>
          </w:p>
        </w:tc>
        <w:tc>
          <w:tcPr>
            <w:tcW w:w="8010" w:type="dxa"/>
            <w:shd w:val="clear" w:color="auto" w:fill="auto"/>
          </w:tcPr>
          <w:p w14:paraId="74AD2906" w14:textId="77777777" w:rsidR="00BA659F" w:rsidRDefault="000468C7">
            <w:pPr>
              <w:spacing w:after="120" w:line="276" w:lineRule="auto"/>
              <w:rPr>
                <w:b/>
              </w:rPr>
            </w:pPr>
            <w:r>
              <w:rPr>
                <w:rFonts w:ascii="Calibri" w:eastAsia="Calibri" w:hAnsi="Calibri" w:cs="Calibri"/>
                <w:b/>
              </w:rPr>
              <w:t xml:space="preserve">Align Upstream Prevention Activities with the Understanding of Shared Risk and Protective Factors </w:t>
            </w:r>
          </w:p>
        </w:tc>
        <w:tc>
          <w:tcPr>
            <w:tcW w:w="881" w:type="dxa"/>
            <w:shd w:val="clear" w:color="auto" w:fill="auto"/>
          </w:tcPr>
          <w:p w14:paraId="320BC89C" w14:textId="77777777" w:rsidR="00BA659F" w:rsidRDefault="00BA659F">
            <w:pPr>
              <w:rPr>
                <w:b/>
              </w:rPr>
            </w:pPr>
          </w:p>
        </w:tc>
      </w:tr>
      <w:tr w:rsidR="00BA659F" w14:paraId="10B939EF" w14:textId="77777777" w:rsidTr="000468C7">
        <w:tc>
          <w:tcPr>
            <w:tcW w:w="1260" w:type="dxa"/>
            <w:shd w:val="clear" w:color="auto" w:fill="auto"/>
          </w:tcPr>
          <w:p w14:paraId="0E35089C" w14:textId="77777777" w:rsidR="00BA659F" w:rsidRDefault="000468C7">
            <w:pPr>
              <w:jc w:val="right"/>
            </w:pPr>
            <w:r>
              <w:t>1.3</w:t>
            </w:r>
          </w:p>
        </w:tc>
        <w:tc>
          <w:tcPr>
            <w:tcW w:w="8010" w:type="dxa"/>
            <w:shd w:val="clear" w:color="auto" w:fill="auto"/>
          </w:tcPr>
          <w:p w14:paraId="239800CC" w14:textId="77777777" w:rsidR="00BA659F" w:rsidRDefault="000468C7">
            <w:pPr>
              <w:spacing w:after="120" w:line="276" w:lineRule="auto"/>
              <w:rPr>
                <w:b/>
              </w:rPr>
            </w:pPr>
            <w:r>
              <w:rPr>
                <w:rFonts w:ascii="Calibri" w:eastAsia="Calibri" w:hAnsi="Calibri" w:cs="Calibri"/>
                <w:b/>
              </w:rPr>
              <w:t>Address Social and Economic Determinants of Health</w:t>
            </w:r>
          </w:p>
        </w:tc>
        <w:tc>
          <w:tcPr>
            <w:tcW w:w="881" w:type="dxa"/>
            <w:shd w:val="clear" w:color="auto" w:fill="auto"/>
          </w:tcPr>
          <w:p w14:paraId="19634776" w14:textId="77777777" w:rsidR="00BA659F" w:rsidRDefault="00BA659F">
            <w:pPr>
              <w:rPr>
                <w:b/>
              </w:rPr>
            </w:pPr>
          </w:p>
        </w:tc>
      </w:tr>
      <w:tr w:rsidR="00BA659F" w14:paraId="394E1189" w14:textId="77777777" w:rsidTr="000468C7">
        <w:tc>
          <w:tcPr>
            <w:tcW w:w="1260" w:type="dxa"/>
            <w:shd w:val="clear" w:color="auto" w:fill="auto"/>
          </w:tcPr>
          <w:p w14:paraId="2CF044EA" w14:textId="77777777" w:rsidR="00BA659F" w:rsidRDefault="000468C7">
            <w:pPr>
              <w:jc w:val="right"/>
              <w:rPr>
                <w:b/>
              </w:rPr>
            </w:pPr>
            <w:r>
              <w:rPr>
                <w:b/>
              </w:rPr>
              <w:t>1.4</w:t>
            </w:r>
          </w:p>
        </w:tc>
        <w:tc>
          <w:tcPr>
            <w:tcW w:w="8010" w:type="dxa"/>
            <w:shd w:val="clear" w:color="auto" w:fill="auto"/>
          </w:tcPr>
          <w:p w14:paraId="18909C9A" w14:textId="77777777" w:rsidR="00BA659F" w:rsidRDefault="000468C7">
            <w:pPr>
              <w:spacing w:after="120" w:line="276" w:lineRule="auto"/>
              <w:rPr>
                <w:b/>
              </w:rPr>
            </w:pPr>
            <w:r>
              <w:rPr>
                <w:rFonts w:ascii="Calibri" w:eastAsia="Calibri" w:hAnsi="Calibri" w:cs="Calibri"/>
                <w:b/>
              </w:rPr>
              <w:t>Promote Projects and Programs that Build Resiliency</w:t>
            </w:r>
          </w:p>
        </w:tc>
        <w:tc>
          <w:tcPr>
            <w:tcW w:w="881" w:type="dxa"/>
            <w:shd w:val="clear" w:color="auto" w:fill="auto"/>
          </w:tcPr>
          <w:p w14:paraId="7ED48061" w14:textId="77777777" w:rsidR="00BA659F" w:rsidRDefault="00BA659F">
            <w:pPr>
              <w:rPr>
                <w:b/>
              </w:rPr>
            </w:pPr>
          </w:p>
        </w:tc>
      </w:tr>
      <w:tr w:rsidR="00BA659F" w14:paraId="1C9DBE03" w14:textId="77777777" w:rsidTr="000468C7">
        <w:tc>
          <w:tcPr>
            <w:tcW w:w="1260" w:type="dxa"/>
            <w:shd w:val="clear" w:color="auto" w:fill="auto"/>
          </w:tcPr>
          <w:p w14:paraId="030377D6" w14:textId="77777777" w:rsidR="00BA659F" w:rsidRDefault="000468C7">
            <w:pPr>
              <w:rPr>
                <w:b/>
              </w:rPr>
            </w:pPr>
            <w:r>
              <w:rPr>
                <w:b/>
              </w:rPr>
              <w:t>Goal 2</w:t>
            </w:r>
          </w:p>
        </w:tc>
        <w:tc>
          <w:tcPr>
            <w:tcW w:w="8010" w:type="dxa"/>
            <w:shd w:val="clear" w:color="auto" w:fill="auto"/>
          </w:tcPr>
          <w:p w14:paraId="3718EFA9" w14:textId="77777777" w:rsidR="00BA659F" w:rsidRDefault="000468C7">
            <w:pPr>
              <w:spacing w:after="120" w:line="276" w:lineRule="auto"/>
              <w:rPr>
                <w:b/>
              </w:rPr>
            </w:pPr>
            <w:r>
              <w:rPr>
                <w:rFonts w:ascii="Calibri" w:eastAsia="Calibri" w:hAnsi="Calibri" w:cs="Calibri"/>
                <w:b/>
              </w:rPr>
              <w:t xml:space="preserve"> Implement a Broad-Based Public Health Response to Suicide</w:t>
            </w:r>
          </w:p>
        </w:tc>
        <w:tc>
          <w:tcPr>
            <w:tcW w:w="881" w:type="dxa"/>
            <w:shd w:val="clear" w:color="auto" w:fill="auto"/>
          </w:tcPr>
          <w:p w14:paraId="52AEF299" w14:textId="77777777" w:rsidR="00BA659F" w:rsidRDefault="00BA659F">
            <w:pPr>
              <w:rPr>
                <w:b/>
              </w:rPr>
            </w:pPr>
          </w:p>
        </w:tc>
      </w:tr>
      <w:tr w:rsidR="00BA659F" w14:paraId="4C81F1DC" w14:textId="77777777" w:rsidTr="000468C7">
        <w:tc>
          <w:tcPr>
            <w:tcW w:w="1260" w:type="dxa"/>
            <w:shd w:val="clear" w:color="auto" w:fill="auto"/>
          </w:tcPr>
          <w:p w14:paraId="6A8F382D" w14:textId="77777777" w:rsidR="00BA659F" w:rsidRDefault="000468C7">
            <w:pPr>
              <w:jc w:val="right"/>
              <w:rPr>
                <w:b/>
              </w:rPr>
            </w:pPr>
            <w:r>
              <w:rPr>
                <w:b/>
              </w:rPr>
              <w:t>2.1</w:t>
            </w:r>
          </w:p>
        </w:tc>
        <w:tc>
          <w:tcPr>
            <w:tcW w:w="8010" w:type="dxa"/>
            <w:shd w:val="clear" w:color="auto" w:fill="auto"/>
          </w:tcPr>
          <w:p w14:paraId="136B144E" w14:textId="77777777" w:rsidR="00BA659F" w:rsidRDefault="000468C7">
            <w:pPr>
              <w:spacing w:after="120" w:line="276" w:lineRule="auto"/>
              <w:rPr>
                <w:b/>
              </w:rPr>
            </w:pPr>
            <w:r>
              <w:rPr>
                <w:rFonts w:ascii="Calibri" w:eastAsia="Calibri" w:hAnsi="Calibri" w:cs="Calibri"/>
                <w:b/>
              </w:rPr>
              <w:t>Reduce the Impact of Alcohol and Substance Misuse Disorders</w:t>
            </w:r>
          </w:p>
        </w:tc>
        <w:tc>
          <w:tcPr>
            <w:tcW w:w="881" w:type="dxa"/>
            <w:shd w:val="clear" w:color="auto" w:fill="auto"/>
          </w:tcPr>
          <w:p w14:paraId="0DF6B4C7" w14:textId="77777777" w:rsidR="00BA659F" w:rsidRDefault="00BA659F">
            <w:pPr>
              <w:rPr>
                <w:b/>
              </w:rPr>
            </w:pPr>
          </w:p>
        </w:tc>
      </w:tr>
      <w:tr w:rsidR="00BA659F" w14:paraId="3A6D4762" w14:textId="77777777" w:rsidTr="000468C7">
        <w:tc>
          <w:tcPr>
            <w:tcW w:w="1260" w:type="dxa"/>
            <w:shd w:val="clear" w:color="auto" w:fill="auto"/>
          </w:tcPr>
          <w:p w14:paraId="30286E46" w14:textId="77777777" w:rsidR="00BA659F" w:rsidRDefault="000468C7">
            <w:pPr>
              <w:jc w:val="right"/>
              <w:rPr>
                <w:b/>
              </w:rPr>
            </w:pPr>
            <w:r>
              <w:rPr>
                <w:b/>
              </w:rPr>
              <w:t>2.2</w:t>
            </w:r>
          </w:p>
        </w:tc>
        <w:tc>
          <w:tcPr>
            <w:tcW w:w="8010" w:type="dxa"/>
            <w:shd w:val="clear" w:color="auto" w:fill="auto"/>
          </w:tcPr>
          <w:p w14:paraId="1A1B35BE" w14:textId="77777777" w:rsidR="00BA659F" w:rsidRDefault="000468C7">
            <w:pPr>
              <w:spacing w:after="120" w:line="276" w:lineRule="auto"/>
              <w:rPr>
                <w:b/>
              </w:rPr>
            </w:pPr>
            <w:r>
              <w:rPr>
                <w:rFonts w:ascii="Calibri" w:eastAsia="Calibri" w:hAnsi="Calibri" w:cs="Calibri"/>
                <w:b/>
              </w:rPr>
              <w:t xml:space="preserve">Address Stigma around Suicide </w:t>
            </w:r>
          </w:p>
        </w:tc>
        <w:tc>
          <w:tcPr>
            <w:tcW w:w="881" w:type="dxa"/>
            <w:shd w:val="clear" w:color="auto" w:fill="auto"/>
          </w:tcPr>
          <w:p w14:paraId="20E98A59" w14:textId="77777777" w:rsidR="00BA659F" w:rsidRDefault="00BA659F">
            <w:pPr>
              <w:rPr>
                <w:b/>
              </w:rPr>
            </w:pPr>
          </w:p>
        </w:tc>
      </w:tr>
      <w:tr w:rsidR="00BA659F" w14:paraId="10AAF37D" w14:textId="77777777" w:rsidTr="000468C7">
        <w:tc>
          <w:tcPr>
            <w:tcW w:w="1260" w:type="dxa"/>
            <w:shd w:val="clear" w:color="auto" w:fill="auto"/>
          </w:tcPr>
          <w:p w14:paraId="0D584648" w14:textId="77777777" w:rsidR="00BA659F" w:rsidRDefault="000468C7">
            <w:pPr>
              <w:jc w:val="right"/>
            </w:pPr>
            <w:r>
              <w:t>2.3</w:t>
            </w:r>
          </w:p>
        </w:tc>
        <w:tc>
          <w:tcPr>
            <w:tcW w:w="8010" w:type="dxa"/>
            <w:shd w:val="clear" w:color="auto" w:fill="auto"/>
          </w:tcPr>
          <w:p w14:paraId="0E8CFD2B" w14:textId="77777777" w:rsidR="00BA659F" w:rsidRDefault="000468C7">
            <w:pPr>
              <w:spacing w:after="120" w:line="276" w:lineRule="auto"/>
            </w:pPr>
            <w:r>
              <w:rPr>
                <w:rFonts w:ascii="Calibri" w:eastAsia="Calibri" w:hAnsi="Calibri" w:cs="Calibri"/>
              </w:rPr>
              <w:t>Ensure Collaborative and Streamlined Suicide Prevention Activities, Resources and Infrastructure Across Departments</w:t>
            </w:r>
          </w:p>
        </w:tc>
        <w:tc>
          <w:tcPr>
            <w:tcW w:w="881" w:type="dxa"/>
            <w:shd w:val="clear" w:color="auto" w:fill="auto"/>
          </w:tcPr>
          <w:p w14:paraId="51D91943" w14:textId="77777777" w:rsidR="00BA659F" w:rsidRDefault="00BA659F">
            <w:pPr>
              <w:rPr>
                <w:b/>
              </w:rPr>
            </w:pPr>
          </w:p>
        </w:tc>
      </w:tr>
      <w:tr w:rsidR="00BA659F" w14:paraId="1B2B4F36" w14:textId="77777777" w:rsidTr="000468C7">
        <w:tc>
          <w:tcPr>
            <w:tcW w:w="1260" w:type="dxa"/>
            <w:shd w:val="clear" w:color="auto" w:fill="auto"/>
          </w:tcPr>
          <w:p w14:paraId="094BB537" w14:textId="77777777" w:rsidR="00BA659F" w:rsidRDefault="000468C7">
            <w:pPr>
              <w:jc w:val="right"/>
              <w:rPr>
                <w:b/>
              </w:rPr>
            </w:pPr>
            <w:r>
              <w:rPr>
                <w:b/>
              </w:rPr>
              <w:t>2.4</w:t>
            </w:r>
          </w:p>
        </w:tc>
        <w:tc>
          <w:tcPr>
            <w:tcW w:w="8010" w:type="dxa"/>
            <w:shd w:val="clear" w:color="auto" w:fill="auto"/>
          </w:tcPr>
          <w:p w14:paraId="3873B84D" w14:textId="77777777" w:rsidR="00BA659F" w:rsidRDefault="000468C7">
            <w:pPr>
              <w:spacing w:after="120" w:line="276" w:lineRule="auto"/>
              <w:rPr>
                <w:rFonts w:ascii="Calibri" w:eastAsia="Calibri" w:hAnsi="Calibri" w:cs="Calibri"/>
                <w:b/>
              </w:rPr>
            </w:pPr>
            <w:r>
              <w:rPr>
                <w:rFonts w:ascii="Calibri" w:eastAsia="Calibri" w:hAnsi="Calibri" w:cs="Calibri"/>
                <w:b/>
              </w:rPr>
              <w:t>Support Suicide Prevention Coalitions and Organizations across Alaska</w:t>
            </w:r>
          </w:p>
        </w:tc>
        <w:tc>
          <w:tcPr>
            <w:tcW w:w="881" w:type="dxa"/>
            <w:shd w:val="clear" w:color="auto" w:fill="auto"/>
          </w:tcPr>
          <w:p w14:paraId="4A723A17" w14:textId="77777777" w:rsidR="00BA659F" w:rsidRDefault="00BA659F">
            <w:pPr>
              <w:rPr>
                <w:b/>
              </w:rPr>
            </w:pPr>
          </w:p>
        </w:tc>
      </w:tr>
      <w:tr w:rsidR="00BA659F" w14:paraId="233A11B9" w14:textId="77777777" w:rsidTr="000468C7">
        <w:trPr>
          <w:trHeight w:val="716"/>
        </w:trPr>
        <w:tc>
          <w:tcPr>
            <w:tcW w:w="1260" w:type="dxa"/>
            <w:shd w:val="clear" w:color="auto" w:fill="auto"/>
          </w:tcPr>
          <w:p w14:paraId="678A8FB3" w14:textId="77777777" w:rsidR="00BA659F" w:rsidRDefault="000468C7">
            <w:pPr>
              <w:jc w:val="right"/>
              <w:rPr>
                <w:b/>
              </w:rPr>
            </w:pPr>
            <w:r>
              <w:rPr>
                <w:b/>
              </w:rPr>
              <w:t>2.5</w:t>
            </w:r>
          </w:p>
        </w:tc>
        <w:tc>
          <w:tcPr>
            <w:tcW w:w="8010" w:type="dxa"/>
            <w:shd w:val="clear" w:color="auto" w:fill="auto"/>
          </w:tcPr>
          <w:p w14:paraId="49B7B200" w14:textId="77777777" w:rsidR="00BA659F" w:rsidRDefault="000468C7">
            <w:pPr>
              <w:spacing w:after="120" w:line="276" w:lineRule="auto"/>
              <w:rPr>
                <w:b/>
              </w:rPr>
            </w:pPr>
            <w:r>
              <w:rPr>
                <w:rFonts w:ascii="Calibri" w:eastAsia="Calibri" w:hAnsi="Calibri" w:cs="Calibri"/>
                <w:b/>
              </w:rPr>
              <w:t>Support Adoption of Culturally Appropriate and/or Evidence-Based Models for Suicide Prevention</w:t>
            </w:r>
          </w:p>
        </w:tc>
        <w:tc>
          <w:tcPr>
            <w:tcW w:w="881" w:type="dxa"/>
            <w:shd w:val="clear" w:color="auto" w:fill="auto"/>
          </w:tcPr>
          <w:p w14:paraId="27347A06" w14:textId="77777777" w:rsidR="00BA659F" w:rsidRDefault="00BA659F">
            <w:pPr>
              <w:rPr>
                <w:b/>
              </w:rPr>
            </w:pPr>
          </w:p>
        </w:tc>
      </w:tr>
      <w:tr w:rsidR="00BA659F" w14:paraId="6099AA4D" w14:textId="77777777" w:rsidTr="000468C7">
        <w:trPr>
          <w:trHeight w:val="426"/>
        </w:trPr>
        <w:tc>
          <w:tcPr>
            <w:tcW w:w="1260" w:type="dxa"/>
            <w:shd w:val="clear" w:color="auto" w:fill="auto"/>
          </w:tcPr>
          <w:p w14:paraId="05C69C02" w14:textId="77777777" w:rsidR="00BA659F" w:rsidRDefault="000468C7">
            <w:pPr>
              <w:jc w:val="right"/>
            </w:pPr>
            <w:r>
              <w:t>2.6</w:t>
            </w:r>
          </w:p>
        </w:tc>
        <w:tc>
          <w:tcPr>
            <w:tcW w:w="8010" w:type="dxa"/>
            <w:shd w:val="clear" w:color="auto" w:fill="auto"/>
          </w:tcPr>
          <w:p w14:paraId="2F5BBC3D" w14:textId="77777777" w:rsidR="00BA659F" w:rsidRDefault="000468C7">
            <w:pPr>
              <w:spacing w:after="120" w:line="276" w:lineRule="auto"/>
              <w:rPr>
                <w:b/>
              </w:rPr>
            </w:pPr>
            <w:r>
              <w:rPr>
                <w:rFonts w:ascii="Calibri" w:eastAsia="Calibri" w:hAnsi="Calibri" w:cs="Calibri"/>
              </w:rPr>
              <w:t>Support Promotion of the Zero Suicide Framework</w:t>
            </w:r>
          </w:p>
        </w:tc>
        <w:tc>
          <w:tcPr>
            <w:tcW w:w="881" w:type="dxa"/>
            <w:shd w:val="clear" w:color="auto" w:fill="auto"/>
          </w:tcPr>
          <w:p w14:paraId="6D513CE2" w14:textId="77777777" w:rsidR="00BA659F" w:rsidRDefault="00BA659F">
            <w:pPr>
              <w:rPr>
                <w:b/>
              </w:rPr>
            </w:pPr>
          </w:p>
        </w:tc>
      </w:tr>
      <w:tr w:rsidR="00BA659F" w14:paraId="155A2196" w14:textId="77777777" w:rsidTr="000468C7">
        <w:tc>
          <w:tcPr>
            <w:tcW w:w="1260" w:type="dxa"/>
            <w:shd w:val="clear" w:color="auto" w:fill="auto"/>
          </w:tcPr>
          <w:p w14:paraId="02274416" w14:textId="77777777" w:rsidR="00BA659F" w:rsidRDefault="000468C7">
            <w:pPr>
              <w:jc w:val="right"/>
            </w:pPr>
            <w:r>
              <w:t>2.7</w:t>
            </w:r>
          </w:p>
        </w:tc>
        <w:tc>
          <w:tcPr>
            <w:tcW w:w="8010" w:type="dxa"/>
            <w:shd w:val="clear" w:color="auto" w:fill="auto"/>
          </w:tcPr>
          <w:p w14:paraId="376BB9FD" w14:textId="77777777" w:rsidR="00BA659F" w:rsidRDefault="000468C7">
            <w:pPr>
              <w:spacing w:after="120" w:line="276" w:lineRule="auto"/>
              <w:rPr>
                <w:b/>
              </w:rPr>
            </w:pPr>
            <w:r>
              <w:rPr>
                <w:rFonts w:ascii="Calibri" w:eastAsia="Calibri" w:hAnsi="Calibri" w:cs="Calibri"/>
              </w:rPr>
              <w:t xml:space="preserve"> Support Efforts to Promote Comprehensive and Integrated Health Care Services</w:t>
            </w:r>
          </w:p>
        </w:tc>
        <w:tc>
          <w:tcPr>
            <w:tcW w:w="881" w:type="dxa"/>
            <w:shd w:val="clear" w:color="auto" w:fill="auto"/>
          </w:tcPr>
          <w:p w14:paraId="3ACAE904" w14:textId="77777777" w:rsidR="00BA659F" w:rsidRDefault="00BA659F">
            <w:pPr>
              <w:rPr>
                <w:b/>
              </w:rPr>
            </w:pPr>
          </w:p>
        </w:tc>
      </w:tr>
      <w:tr w:rsidR="00BA659F" w14:paraId="3B70A2AF" w14:textId="77777777" w:rsidTr="000468C7">
        <w:tc>
          <w:tcPr>
            <w:tcW w:w="1260" w:type="dxa"/>
            <w:shd w:val="clear" w:color="auto" w:fill="auto"/>
          </w:tcPr>
          <w:p w14:paraId="3DC736E2" w14:textId="77777777" w:rsidR="00BA659F" w:rsidRDefault="000468C7">
            <w:pPr>
              <w:jc w:val="right"/>
              <w:rPr>
                <w:b/>
              </w:rPr>
            </w:pPr>
            <w:r>
              <w:rPr>
                <w:b/>
              </w:rPr>
              <w:t>2.8</w:t>
            </w:r>
          </w:p>
        </w:tc>
        <w:tc>
          <w:tcPr>
            <w:tcW w:w="8010" w:type="dxa"/>
            <w:shd w:val="clear" w:color="auto" w:fill="auto"/>
          </w:tcPr>
          <w:p w14:paraId="1E914935" w14:textId="77777777" w:rsidR="00BA659F" w:rsidRDefault="000468C7">
            <w:pPr>
              <w:spacing w:after="120" w:line="276" w:lineRule="auto"/>
              <w:rPr>
                <w:b/>
              </w:rPr>
            </w:pPr>
            <w:r>
              <w:rPr>
                <w:rFonts w:ascii="Calibri" w:eastAsia="Calibri" w:hAnsi="Calibri" w:cs="Calibri"/>
                <w:b/>
              </w:rPr>
              <w:t xml:space="preserve"> Promote and Encourage Peer Support Models of Care</w:t>
            </w:r>
          </w:p>
        </w:tc>
        <w:tc>
          <w:tcPr>
            <w:tcW w:w="881" w:type="dxa"/>
            <w:shd w:val="clear" w:color="auto" w:fill="auto"/>
          </w:tcPr>
          <w:p w14:paraId="46B22635" w14:textId="77777777" w:rsidR="00BA659F" w:rsidRDefault="00BA659F">
            <w:pPr>
              <w:rPr>
                <w:b/>
              </w:rPr>
            </w:pPr>
          </w:p>
        </w:tc>
      </w:tr>
      <w:tr w:rsidR="00BA659F" w14:paraId="34488278" w14:textId="77777777" w:rsidTr="000468C7">
        <w:tc>
          <w:tcPr>
            <w:tcW w:w="1260" w:type="dxa"/>
            <w:shd w:val="clear" w:color="auto" w:fill="auto"/>
          </w:tcPr>
          <w:p w14:paraId="6B1DEED6" w14:textId="77777777" w:rsidR="00BA659F" w:rsidRDefault="000468C7">
            <w:pPr>
              <w:jc w:val="right"/>
              <w:rPr>
                <w:b/>
              </w:rPr>
            </w:pPr>
            <w:r>
              <w:rPr>
                <w:b/>
              </w:rPr>
              <w:t>2.9</w:t>
            </w:r>
          </w:p>
        </w:tc>
        <w:tc>
          <w:tcPr>
            <w:tcW w:w="8010" w:type="dxa"/>
            <w:shd w:val="clear" w:color="auto" w:fill="auto"/>
          </w:tcPr>
          <w:p w14:paraId="76606AB8" w14:textId="77777777" w:rsidR="00BA659F" w:rsidRDefault="000468C7">
            <w:pPr>
              <w:spacing w:after="120" w:line="276" w:lineRule="auto"/>
              <w:rPr>
                <w:rFonts w:ascii="Calibri" w:eastAsia="Calibri" w:hAnsi="Calibri" w:cs="Calibri"/>
                <w:b/>
              </w:rPr>
            </w:pPr>
            <w:r>
              <w:rPr>
                <w:rFonts w:ascii="Calibri" w:eastAsia="Calibri" w:hAnsi="Calibri" w:cs="Calibri"/>
                <w:b/>
              </w:rPr>
              <w:t>Encourage Alaskans to Prevent and Mitigate the Impact of Factors Contributing to Suicide</w:t>
            </w:r>
            <w:r>
              <w:rPr>
                <w:rFonts w:ascii="Calibri" w:eastAsia="Calibri" w:hAnsi="Calibri" w:cs="Calibri"/>
                <w:b/>
              </w:rPr>
              <w:tab/>
            </w:r>
          </w:p>
        </w:tc>
        <w:tc>
          <w:tcPr>
            <w:tcW w:w="881" w:type="dxa"/>
            <w:shd w:val="clear" w:color="auto" w:fill="auto"/>
          </w:tcPr>
          <w:p w14:paraId="6BEB1318" w14:textId="77777777" w:rsidR="00BA659F" w:rsidRDefault="00BA659F">
            <w:pPr>
              <w:rPr>
                <w:b/>
              </w:rPr>
            </w:pPr>
          </w:p>
        </w:tc>
      </w:tr>
      <w:tr w:rsidR="00BA659F" w14:paraId="73259D1E" w14:textId="77777777" w:rsidTr="000468C7">
        <w:trPr>
          <w:trHeight w:val="471"/>
        </w:trPr>
        <w:tc>
          <w:tcPr>
            <w:tcW w:w="1260" w:type="dxa"/>
            <w:shd w:val="clear" w:color="auto" w:fill="auto"/>
          </w:tcPr>
          <w:p w14:paraId="5CC20E15" w14:textId="77777777" w:rsidR="00BA659F" w:rsidRDefault="000468C7">
            <w:pPr>
              <w:rPr>
                <w:b/>
              </w:rPr>
            </w:pPr>
            <w:r>
              <w:rPr>
                <w:b/>
              </w:rPr>
              <w:t>Goal 3</w:t>
            </w:r>
          </w:p>
        </w:tc>
        <w:tc>
          <w:tcPr>
            <w:tcW w:w="8010" w:type="dxa"/>
            <w:shd w:val="clear" w:color="auto" w:fill="auto"/>
          </w:tcPr>
          <w:p w14:paraId="1BA32954" w14:textId="77777777" w:rsidR="00BA659F" w:rsidRDefault="000468C7">
            <w:pPr>
              <w:spacing w:after="120" w:line="276" w:lineRule="auto"/>
              <w:rPr>
                <w:b/>
                <w:color w:val="000000"/>
              </w:rPr>
            </w:pPr>
            <w:r>
              <w:rPr>
                <w:rFonts w:ascii="Calibri" w:eastAsia="Calibri" w:hAnsi="Calibri" w:cs="Calibri"/>
                <w:b/>
              </w:rPr>
              <w:t>Reduce Access to Lethal Means</w:t>
            </w:r>
          </w:p>
        </w:tc>
        <w:tc>
          <w:tcPr>
            <w:tcW w:w="881" w:type="dxa"/>
            <w:shd w:val="clear" w:color="auto" w:fill="auto"/>
          </w:tcPr>
          <w:p w14:paraId="5D752BFE" w14:textId="77777777" w:rsidR="00BA659F" w:rsidRDefault="00BA659F">
            <w:pPr>
              <w:rPr>
                <w:b/>
              </w:rPr>
            </w:pPr>
          </w:p>
        </w:tc>
      </w:tr>
      <w:tr w:rsidR="00BA659F" w14:paraId="7E4AF3C8" w14:textId="77777777" w:rsidTr="000468C7">
        <w:tc>
          <w:tcPr>
            <w:tcW w:w="1260" w:type="dxa"/>
            <w:shd w:val="clear" w:color="auto" w:fill="auto"/>
          </w:tcPr>
          <w:p w14:paraId="05096CAE" w14:textId="77777777" w:rsidR="00BA659F" w:rsidRDefault="000468C7">
            <w:pPr>
              <w:jc w:val="right"/>
            </w:pPr>
            <w:r>
              <w:t>3.1</w:t>
            </w:r>
          </w:p>
        </w:tc>
        <w:tc>
          <w:tcPr>
            <w:tcW w:w="8010" w:type="dxa"/>
            <w:shd w:val="clear" w:color="auto" w:fill="auto"/>
          </w:tcPr>
          <w:p w14:paraId="559B0E86" w14:textId="77777777" w:rsidR="00BA659F" w:rsidRDefault="000468C7">
            <w:pPr>
              <w:spacing w:after="120" w:line="276" w:lineRule="auto"/>
              <w:rPr>
                <w:b/>
              </w:rPr>
            </w:pPr>
            <w:r>
              <w:rPr>
                <w:rFonts w:ascii="Calibri" w:eastAsia="Calibri" w:hAnsi="Calibri" w:cs="Calibri"/>
                <w:b/>
              </w:rPr>
              <w:t>Promote Lethal Means Safety</w:t>
            </w:r>
          </w:p>
        </w:tc>
        <w:tc>
          <w:tcPr>
            <w:tcW w:w="881" w:type="dxa"/>
            <w:shd w:val="clear" w:color="auto" w:fill="auto"/>
          </w:tcPr>
          <w:p w14:paraId="3889172D" w14:textId="77777777" w:rsidR="00BA659F" w:rsidRDefault="00BA659F">
            <w:pPr>
              <w:rPr>
                <w:b/>
              </w:rPr>
            </w:pPr>
          </w:p>
        </w:tc>
      </w:tr>
      <w:tr w:rsidR="00BA659F" w14:paraId="72F0B79E" w14:textId="77777777" w:rsidTr="000468C7">
        <w:tc>
          <w:tcPr>
            <w:tcW w:w="1260" w:type="dxa"/>
            <w:shd w:val="clear" w:color="auto" w:fill="auto"/>
          </w:tcPr>
          <w:p w14:paraId="1C774914" w14:textId="77777777" w:rsidR="00BA659F" w:rsidRDefault="000468C7">
            <w:pPr>
              <w:jc w:val="right"/>
            </w:pPr>
            <w:r>
              <w:t>3.2</w:t>
            </w:r>
          </w:p>
        </w:tc>
        <w:tc>
          <w:tcPr>
            <w:tcW w:w="8010" w:type="dxa"/>
            <w:shd w:val="clear" w:color="auto" w:fill="auto"/>
          </w:tcPr>
          <w:p w14:paraId="273B3CD7" w14:textId="77777777" w:rsidR="00BA659F" w:rsidRDefault="000468C7">
            <w:pPr>
              <w:spacing w:after="120" w:line="276" w:lineRule="auto"/>
              <w:rPr>
                <w:b/>
              </w:rPr>
            </w:pPr>
            <w:r>
              <w:rPr>
                <w:rFonts w:ascii="Calibri" w:eastAsia="Calibri" w:hAnsi="Calibri" w:cs="Calibri"/>
              </w:rPr>
              <w:t>Address Special Populations about Safe Gun Storage</w:t>
            </w:r>
          </w:p>
        </w:tc>
        <w:tc>
          <w:tcPr>
            <w:tcW w:w="881" w:type="dxa"/>
            <w:shd w:val="clear" w:color="auto" w:fill="auto"/>
          </w:tcPr>
          <w:p w14:paraId="2699BCE7" w14:textId="77777777" w:rsidR="00BA659F" w:rsidRDefault="00BA659F">
            <w:pPr>
              <w:rPr>
                <w:b/>
              </w:rPr>
            </w:pPr>
          </w:p>
        </w:tc>
      </w:tr>
      <w:tr w:rsidR="00BA659F" w14:paraId="2D1EE44E" w14:textId="77777777" w:rsidTr="000468C7">
        <w:tc>
          <w:tcPr>
            <w:tcW w:w="1260" w:type="dxa"/>
            <w:shd w:val="clear" w:color="auto" w:fill="auto"/>
          </w:tcPr>
          <w:p w14:paraId="17C1101A" w14:textId="77777777" w:rsidR="00BA659F" w:rsidRDefault="000468C7">
            <w:pPr>
              <w:rPr>
                <w:b/>
              </w:rPr>
            </w:pPr>
            <w:r>
              <w:rPr>
                <w:b/>
              </w:rPr>
              <w:t>Goal 4</w:t>
            </w:r>
          </w:p>
        </w:tc>
        <w:tc>
          <w:tcPr>
            <w:tcW w:w="8010" w:type="dxa"/>
            <w:shd w:val="clear" w:color="auto" w:fill="auto"/>
          </w:tcPr>
          <w:p w14:paraId="649377E8" w14:textId="77777777" w:rsidR="00BA659F" w:rsidRDefault="000468C7">
            <w:pPr>
              <w:spacing w:after="120" w:line="276" w:lineRule="auto"/>
              <w:rPr>
                <w:b/>
                <w:color w:val="000000"/>
              </w:rPr>
            </w:pPr>
            <w:r>
              <w:rPr>
                <w:rFonts w:ascii="Calibri" w:eastAsia="Calibri" w:hAnsi="Calibri" w:cs="Calibri"/>
                <w:b/>
              </w:rPr>
              <w:t xml:space="preserve"> Enhance Alaska’s Crisis Continuum of Care </w:t>
            </w:r>
          </w:p>
        </w:tc>
        <w:tc>
          <w:tcPr>
            <w:tcW w:w="881" w:type="dxa"/>
            <w:shd w:val="clear" w:color="auto" w:fill="auto"/>
          </w:tcPr>
          <w:p w14:paraId="086BDD8B" w14:textId="77777777" w:rsidR="00BA659F" w:rsidRDefault="00BA659F">
            <w:pPr>
              <w:rPr>
                <w:b/>
              </w:rPr>
            </w:pPr>
          </w:p>
        </w:tc>
      </w:tr>
      <w:tr w:rsidR="00BA659F" w14:paraId="7E4A2655" w14:textId="77777777" w:rsidTr="000468C7">
        <w:tc>
          <w:tcPr>
            <w:tcW w:w="1260" w:type="dxa"/>
            <w:shd w:val="clear" w:color="auto" w:fill="auto"/>
          </w:tcPr>
          <w:p w14:paraId="152950C4" w14:textId="77777777" w:rsidR="00BA659F" w:rsidRDefault="000468C7">
            <w:pPr>
              <w:jc w:val="right"/>
            </w:pPr>
            <w:r>
              <w:t>4.1</w:t>
            </w:r>
          </w:p>
        </w:tc>
        <w:tc>
          <w:tcPr>
            <w:tcW w:w="8010" w:type="dxa"/>
            <w:shd w:val="clear" w:color="auto" w:fill="auto"/>
          </w:tcPr>
          <w:p w14:paraId="6D0C2D2B" w14:textId="77777777" w:rsidR="00BA659F" w:rsidRDefault="000468C7">
            <w:pPr>
              <w:spacing w:after="120" w:line="276" w:lineRule="auto"/>
              <w:rPr>
                <w:rFonts w:ascii="Calibri" w:eastAsia="Calibri" w:hAnsi="Calibri" w:cs="Calibri"/>
              </w:rPr>
            </w:pPr>
            <w:r>
              <w:rPr>
                <w:rFonts w:ascii="Calibri" w:eastAsia="Calibri" w:hAnsi="Calibri" w:cs="Calibri"/>
              </w:rPr>
              <w:t>Support Promotion of the Crisis Now Initiative</w:t>
            </w:r>
          </w:p>
        </w:tc>
        <w:tc>
          <w:tcPr>
            <w:tcW w:w="881" w:type="dxa"/>
            <w:shd w:val="clear" w:color="auto" w:fill="auto"/>
          </w:tcPr>
          <w:p w14:paraId="072DACC8" w14:textId="77777777" w:rsidR="00BA659F" w:rsidRDefault="00BA659F">
            <w:pPr>
              <w:rPr>
                <w:b/>
              </w:rPr>
            </w:pPr>
          </w:p>
        </w:tc>
      </w:tr>
      <w:tr w:rsidR="00BA659F" w14:paraId="13C04342" w14:textId="77777777" w:rsidTr="000468C7">
        <w:tc>
          <w:tcPr>
            <w:tcW w:w="1260" w:type="dxa"/>
            <w:shd w:val="clear" w:color="auto" w:fill="auto"/>
          </w:tcPr>
          <w:p w14:paraId="7DAD7520" w14:textId="77777777" w:rsidR="00BA659F" w:rsidRDefault="000468C7">
            <w:pPr>
              <w:jc w:val="right"/>
            </w:pPr>
            <w:r>
              <w:lastRenderedPageBreak/>
              <w:t>4.2</w:t>
            </w:r>
          </w:p>
        </w:tc>
        <w:tc>
          <w:tcPr>
            <w:tcW w:w="8010" w:type="dxa"/>
            <w:shd w:val="clear" w:color="auto" w:fill="auto"/>
          </w:tcPr>
          <w:p w14:paraId="02733C59" w14:textId="77777777" w:rsidR="00BA659F" w:rsidRDefault="000468C7">
            <w:pPr>
              <w:spacing w:after="120" w:line="276" w:lineRule="auto"/>
              <w:rPr>
                <w:rFonts w:ascii="Calibri" w:eastAsia="Calibri" w:hAnsi="Calibri" w:cs="Calibri"/>
                <w:b/>
              </w:rPr>
            </w:pPr>
            <w:r>
              <w:rPr>
                <w:rFonts w:ascii="Calibri" w:eastAsia="Calibri" w:hAnsi="Calibri" w:cs="Calibri"/>
                <w:b/>
              </w:rPr>
              <w:t>Continue to Support Statewide Crisis Call Centers</w:t>
            </w:r>
          </w:p>
        </w:tc>
        <w:tc>
          <w:tcPr>
            <w:tcW w:w="881" w:type="dxa"/>
            <w:shd w:val="clear" w:color="auto" w:fill="auto"/>
          </w:tcPr>
          <w:p w14:paraId="19DECF37" w14:textId="77777777" w:rsidR="00BA659F" w:rsidRDefault="00BA659F">
            <w:pPr>
              <w:rPr>
                <w:b/>
              </w:rPr>
            </w:pPr>
          </w:p>
        </w:tc>
      </w:tr>
      <w:tr w:rsidR="00BA659F" w14:paraId="68BB181F" w14:textId="77777777" w:rsidTr="000468C7">
        <w:tc>
          <w:tcPr>
            <w:tcW w:w="1260" w:type="dxa"/>
            <w:shd w:val="clear" w:color="auto" w:fill="auto"/>
          </w:tcPr>
          <w:p w14:paraId="51E0F006" w14:textId="77777777" w:rsidR="00BA659F" w:rsidRDefault="000468C7">
            <w:pPr>
              <w:jc w:val="right"/>
            </w:pPr>
            <w:r>
              <w:t>4.3</w:t>
            </w:r>
          </w:p>
        </w:tc>
        <w:tc>
          <w:tcPr>
            <w:tcW w:w="8010" w:type="dxa"/>
            <w:shd w:val="clear" w:color="auto" w:fill="auto"/>
          </w:tcPr>
          <w:p w14:paraId="3D650719" w14:textId="77777777" w:rsidR="00BA659F" w:rsidRDefault="000468C7">
            <w:pPr>
              <w:spacing w:after="120" w:line="276" w:lineRule="auto"/>
              <w:rPr>
                <w:color w:val="000000"/>
              </w:rPr>
            </w:pPr>
            <w:r>
              <w:rPr>
                <w:rFonts w:ascii="Calibri" w:eastAsia="Calibri" w:hAnsi="Calibri" w:cs="Calibri"/>
              </w:rPr>
              <w:t>Increase Access to Services in Rural Communities</w:t>
            </w:r>
          </w:p>
        </w:tc>
        <w:tc>
          <w:tcPr>
            <w:tcW w:w="881" w:type="dxa"/>
            <w:shd w:val="clear" w:color="auto" w:fill="auto"/>
          </w:tcPr>
          <w:p w14:paraId="67CE19A7" w14:textId="77777777" w:rsidR="00BA659F" w:rsidRDefault="00BA659F">
            <w:pPr>
              <w:rPr>
                <w:b/>
              </w:rPr>
            </w:pPr>
          </w:p>
        </w:tc>
      </w:tr>
      <w:tr w:rsidR="00BA659F" w14:paraId="7145982D" w14:textId="77777777" w:rsidTr="000468C7">
        <w:tc>
          <w:tcPr>
            <w:tcW w:w="1260" w:type="dxa"/>
            <w:shd w:val="clear" w:color="auto" w:fill="auto"/>
          </w:tcPr>
          <w:p w14:paraId="6C995226" w14:textId="77777777" w:rsidR="00BA659F" w:rsidRDefault="000468C7">
            <w:pPr>
              <w:rPr>
                <w:b/>
              </w:rPr>
            </w:pPr>
            <w:r>
              <w:rPr>
                <w:b/>
              </w:rPr>
              <w:t>Goal 5</w:t>
            </w:r>
          </w:p>
        </w:tc>
        <w:tc>
          <w:tcPr>
            <w:tcW w:w="8010" w:type="dxa"/>
            <w:shd w:val="clear" w:color="auto" w:fill="auto"/>
          </w:tcPr>
          <w:p w14:paraId="50F1636E" w14:textId="77777777" w:rsidR="00BA659F" w:rsidRDefault="000468C7">
            <w:pPr>
              <w:spacing w:after="120" w:line="276" w:lineRule="auto"/>
              <w:rPr>
                <w:b/>
                <w:color w:val="000000"/>
              </w:rPr>
            </w:pPr>
            <w:bookmarkStart w:id="26" w:name="_heading=h.4d34og8" w:colFirst="0" w:colLast="0"/>
            <w:bookmarkEnd w:id="26"/>
            <w:r>
              <w:rPr>
                <w:rFonts w:ascii="Calibri" w:eastAsia="Calibri" w:hAnsi="Calibri" w:cs="Calibri"/>
                <w:b/>
              </w:rPr>
              <w:t>Address Special Considerations for Alaskan Youth, Seniors and Elders, Veterans and Military Families</w:t>
            </w:r>
          </w:p>
        </w:tc>
        <w:tc>
          <w:tcPr>
            <w:tcW w:w="881" w:type="dxa"/>
            <w:shd w:val="clear" w:color="auto" w:fill="auto"/>
          </w:tcPr>
          <w:p w14:paraId="578054E4" w14:textId="77777777" w:rsidR="00BA659F" w:rsidRDefault="00BA659F">
            <w:pPr>
              <w:rPr>
                <w:b/>
              </w:rPr>
            </w:pPr>
          </w:p>
        </w:tc>
      </w:tr>
      <w:tr w:rsidR="00BA659F" w14:paraId="514A3E93" w14:textId="77777777" w:rsidTr="000468C7">
        <w:tc>
          <w:tcPr>
            <w:tcW w:w="1260" w:type="dxa"/>
            <w:shd w:val="clear" w:color="auto" w:fill="auto"/>
          </w:tcPr>
          <w:p w14:paraId="15EBDF06" w14:textId="77777777" w:rsidR="00BA659F" w:rsidRDefault="000468C7">
            <w:pPr>
              <w:jc w:val="right"/>
              <w:rPr>
                <w:b/>
              </w:rPr>
            </w:pPr>
            <w:r>
              <w:rPr>
                <w:b/>
              </w:rPr>
              <w:t>5.1</w:t>
            </w:r>
          </w:p>
        </w:tc>
        <w:tc>
          <w:tcPr>
            <w:tcW w:w="8010" w:type="dxa"/>
            <w:shd w:val="clear" w:color="auto" w:fill="auto"/>
          </w:tcPr>
          <w:p w14:paraId="14D7B995" w14:textId="77777777" w:rsidR="00BA659F" w:rsidRDefault="000468C7">
            <w:pPr>
              <w:rPr>
                <w:b/>
              </w:rPr>
            </w:pPr>
            <w:r>
              <w:rPr>
                <w:rFonts w:ascii="Calibri" w:eastAsia="Calibri" w:hAnsi="Calibri" w:cs="Calibri"/>
                <w:b/>
              </w:rPr>
              <w:t>Target Suicide Prevention Programs and Initiatives for Alaskan Youth</w:t>
            </w:r>
            <w:r>
              <w:rPr>
                <w:b/>
              </w:rPr>
              <w:tab/>
            </w:r>
          </w:p>
        </w:tc>
        <w:tc>
          <w:tcPr>
            <w:tcW w:w="881" w:type="dxa"/>
            <w:shd w:val="clear" w:color="auto" w:fill="auto"/>
          </w:tcPr>
          <w:p w14:paraId="32F738C9" w14:textId="77777777" w:rsidR="00BA659F" w:rsidRDefault="00BA659F">
            <w:pPr>
              <w:rPr>
                <w:b/>
              </w:rPr>
            </w:pPr>
          </w:p>
        </w:tc>
      </w:tr>
      <w:tr w:rsidR="00BA659F" w14:paraId="3CBB9046" w14:textId="77777777" w:rsidTr="000468C7">
        <w:tc>
          <w:tcPr>
            <w:tcW w:w="1260" w:type="dxa"/>
            <w:shd w:val="clear" w:color="auto" w:fill="auto"/>
          </w:tcPr>
          <w:p w14:paraId="284F7927" w14:textId="77777777" w:rsidR="00BA659F" w:rsidRDefault="000468C7">
            <w:pPr>
              <w:jc w:val="right"/>
            </w:pPr>
            <w:r>
              <w:t>5.2</w:t>
            </w:r>
          </w:p>
        </w:tc>
        <w:tc>
          <w:tcPr>
            <w:tcW w:w="8010" w:type="dxa"/>
            <w:shd w:val="clear" w:color="auto" w:fill="auto"/>
          </w:tcPr>
          <w:p w14:paraId="0BE7884A" w14:textId="77777777" w:rsidR="00BA659F" w:rsidRDefault="000468C7">
            <w:pPr>
              <w:spacing w:after="120" w:line="276" w:lineRule="auto"/>
            </w:pPr>
            <w:r>
              <w:rPr>
                <w:rFonts w:ascii="Calibri" w:eastAsia="Calibri" w:hAnsi="Calibri" w:cs="Calibri"/>
              </w:rPr>
              <w:t xml:space="preserve">Address Special Considerations for Transitional-Age Youth </w:t>
            </w:r>
          </w:p>
        </w:tc>
        <w:tc>
          <w:tcPr>
            <w:tcW w:w="881" w:type="dxa"/>
            <w:shd w:val="clear" w:color="auto" w:fill="auto"/>
          </w:tcPr>
          <w:p w14:paraId="4C643E6C" w14:textId="77777777" w:rsidR="00BA659F" w:rsidRDefault="00BA659F">
            <w:pPr>
              <w:rPr>
                <w:b/>
              </w:rPr>
            </w:pPr>
          </w:p>
        </w:tc>
      </w:tr>
      <w:tr w:rsidR="00BA659F" w14:paraId="49F24F1C" w14:textId="77777777" w:rsidTr="000468C7">
        <w:tc>
          <w:tcPr>
            <w:tcW w:w="1260" w:type="dxa"/>
            <w:shd w:val="clear" w:color="auto" w:fill="auto"/>
          </w:tcPr>
          <w:p w14:paraId="029A9B82" w14:textId="77777777" w:rsidR="00BA659F" w:rsidRDefault="000468C7">
            <w:pPr>
              <w:jc w:val="right"/>
            </w:pPr>
            <w:r>
              <w:t>5.3</w:t>
            </w:r>
          </w:p>
        </w:tc>
        <w:tc>
          <w:tcPr>
            <w:tcW w:w="8010" w:type="dxa"/>
            <w:shd w:val="clear" w:color="auto" w:fill="auto"/>
          </w:tcPr>
          <w:p w14:paraId="004C880C" w14:textId="77777777" w:rsidR="00BA659F" w:rsidRDefault="000468C7">
            <w:pPr>
              <w:spacing w:after="120" w:line="276" w:lineRule="auto"/>
              <w:rPr>
                <w:rFonts w:ascii="Calibri" w:eastAsia="Calibri" w:hAnsi="Calibri" w:cs="Calibri"/>
              </w:rPr>
            </w:pPr>
            <w:r>
              <w:rPr>
                <w:rFonts w:ascii="Calibri" w:eastAsia="Calibri" w:hAnsi="Calibri" w:cs="Calibri"/>
              </w:rPr>
              <w:t>Work Collaboratively with Senior and Elder Serving Agencies on Mental Health Supports and Services</w:t>
            </w:r>
          </w:p>
        </w:tc>
        <w:tc>
          <w:tcPr>
            <w:tcW w:w="881" w:type="dxa"/>
            <w:shd w:val="clear" w:color="auto" w:fill="auto"/>
          </w:tcPr>
          <w:p w14:paraId="130BE239" w14:textId="77777777" w:rsidR="00BA659F" w:rsidRDefault="00BA659F">
            <w:pPr>
              <w:rPr>
                <w:b/>
              </w:rPr>
            </w:pPr>
          </w:p>
        </w:tc>
      </w:tr>
      <w:tr w:rsidR="00BA659F" w14:paraId="7FB5E679" w14:textId="77777777" w:rsidTr="000468C7">
        <w:tc>
          <w:tcPr>
            <w:tcW w:w="1260" w:type="dxa"/>
            <w:shd w:val="clear" w:color="auto" w:fill="auto"/>
          </w:tcPr>
          <w:p w14:paraId="6FD1CDC5" w14:textId="77777777" w:rsidR="00BA659F" w:rsidRDefault="000468C7">
            <w:pPr>
              <w:jc w:val="right"/>
            </w:pPr>
            <w:r>
              <w:t>5.4</w:t>
            </w:r>
          </w:p>
        </w:tc>
        <w:tc>
          <w:tcPr>
            <w:tcW w:w="8010" w:type="dxa"/>
            <w:shd w:val="clear" w:color="auto" w:fill="auto"/>
          </w:tcPr>
          <w:p w14:paraId="5ECFEE48" w14:textId="77777777" w:rsidR="00BA659F" w:rsidRDefault="000468C7">
            <w:pPr>
              <w:spacing w:after="120" w:line="276" w:lineRule="auto"/>
              <w:rPr>
                <w:rFonts w:ascii="Calibri" w:eastAsia="Calibri" w:hAnsi="Calibri" w:cs="Calibri"/>
                <w:b/>
              </w:rPr>
            </w:pPr>
            <w:r>
              <w:rPr>
                <w:rFonts w:ascii="Calibri" w:eastAsia="Calibri" w:hAnsi="Calibri" w:cs="Calibri"/>
                <w:b/>
              </w:rPr>
              <w:t>Target suicide prevention and stigma reduction activities for Veterans and military families.</w:t>
            </w:r>
          </w:p>
        </w:tc>
        <w:tc>
          <w:tcPr>
            <w:tcW w:w="881" w:type="dxa"/>
            <w:shd w:val="clear" w:color="auto" w:fill="auto"/>
          </w:tcPr>
          <w:p w14:paraId="69F539C3" w14:textId="77777777" w:rsidR="00BA659F" w:rsidRDefault="00BA659F">
            <w:pPr>
              <w:rPr>
                <w:b/>
              </w:rPr>
            </w:pPr>
          </w:p>
        </w:tc>
      </w:tr>
      <w:tr w:rsidR="00BA659F" w14:paraId="365392B0" w14:textId="77777777" w:rsidTr="000468C7">
        <w:tc>
          <w:tcPr>
            <w:tcW w:w="1260" w:type="dxa"/>
            <w:shd w:val="clear" w:color="auto" w:fill="auto"/>
          </w:tcPr>
          <w:p w14:paraId="00579ABC" w14:textId="77777777" w:rsidR="00BA659F" w:rsidRDefault="000468C7">
            <w:pPr>
              <w:spacing w:after="120" w:line="276" w:lineRule="auto"/>
            </w:pPr>
            <w:r>
              <w:rPr>
                <w:rFonts w:ascii="Calibri" w:eastAsia="Calibri" w:hAnsi="Calibri" w:cs="Calibri"/>
                <w:b/>
              </w:rPr>
              <w:t>Goal #6</w:t>
            </w:r>
          </w:p>
        </w:tc>
        <w:tc>
          <w:tcPr>
            <w:tcW w:w="8010" w:type="dxa"/>
            <w:shd w:val="clear" w:color="auto" w:fill="auto"/>
          </w:tcPr>
          <w:p w14:paraId="3BD7CBA1" w14:textId="77777777" w:rsidR="00BA659F" w:rsidRDefault="000468C7">
            <w:pPr>
              <w:spacing w:after="120" w:line="276" w:lineRule="auto"/>
              <w:rPr>
                <w:rFonts w:ascii="Calibri" w:eastAsia="Calibri" w:hAnsi="Calibri" w:cs="Calibri"/>
                <w:shd w:val="clear" w:color="auto" w:fill="FCE5CD"/>
              </w:rPr>
            </w:pPr>
            <w:r>
              <w:rPr>
                <w:rFonts w:ascii="Calibri" w:eastAsia="Calibri" w:hAnsi="Calibri" w:cs="Calibri"/>
                <w:b/>
              </w:rPr>
              <w:t>Improve the Quality of Data and Research for Suicide Prevention Efforts</w:t>
            </w:r>
          </w:p>
        </w:tc>
        <w:tc>
          <w:tcPr>
            <w:tcW w:w="881" w:type="dxa"/>
            <w:shd w:val="clear" w:color="auto" w:fill="auto"/>
          </w:tcPr>
          <w:p w14:paraId="60ABB535" w14:textId="77777777" w:rsidR="00BA659F" w:rsidRDefault="00BA659F">
            <w:pPr>
              <w:rPr>
                <w:b/>
              </w:rPr>
            </w:pPr>
          </w:p>
        </w:tc>
      </w:tr>
      <w:tr w:rsidR="00BA659F" w14:paraId="2E315EC4" w14:textId="77777777" w:rsidTr="000468C7">
        <w:tc>
          <w:tcPr>
            <w:tcW w:w="1260" w:type="dxa"/>
            <w:shd w:val="clear" w:color="auto" w:fill="auto"/>
          </w:tcPr>
          <w:p w14:paraId="3F2F3B03" w14:textId="77777777" w:rsidR="00BA659F" w:rsidRDefault="000468C7">
            <w:pPr>
              <w:jc w:val="right"/>
            </w:pPr>
            <w:r>
              <w:t>6.1</w:t>
            </w:r>
          </w:p>
        </w:tc>
        <w:tc>
          <w:tcPr>
            <w:tcW w:w="8010" w:type="dxa"/>
            <w:shd w:val="clear" w:color="auto" w:fill="auto"/>
          </w:tcPr>
          <w:p w14:paraId="11F7AA19" w14:textId="77777777" w:rsidR="00BA659F" w:rsidRDefault="000468C7">
            <w:pPr>
              <w:spacing w:after="120" w:line="276" w:lineRule="auto"/>
              <w:rPr>
                <w:rFonts w:ascii="Calibri" w:eastAsia="Calibri" w:hAnsi="Calibri" w:cs="Calibri"/>
                <w:shd w:val="clear" w:color="auto" w:fill="FCE5CD"/>
              </w:rPr>
            </w:pPr>
            <w:bookmarkStart w:id="27" w:name="_heading=h.17dp8vu" w:colFirst="0" w:colLast="0"/>
            <w:bookmarkEnd w:id="27"/>
            <w:r>
              <w:rPr>
                <w:rFonts w:ascii="Calibri" w:eastAsia="Calibri" w:hAnsi="Calibri" w:cs="Calibri"/>
              </w:rPr>
              <w:t>Improve Data Collection and Data Sharing within the State of Alaska</w:t>
            </w:r>
          </w:p>
        </w:tc>
        <w:tc>
          <w:tcPr>
            <w:tcW w:w="881" w:type="dxa"/>
            <w:shd w:val="clear" w:color="auto" w:fill="auto"/>
          </w:tcPr>
          <w:p w14:paraId="654549E9" w14:textId="77777777" w:rsidR="00BA659F" w:rsidRDefault="00BA659F">
            <w:pPr>
              <w:rPr>
                <w:b/>
              </w:rPr>
            </w:pPr>
          </w:p>
        </w:tc>
      </w:tr>
      <w:tr w:rsidR="00BA659F" w14:paraId="13111DBB" w14:textId="77777777" w:rsidTr="000468C7">
        <w:tc>
          <w:tcPr>
            <w:tcW w:w="1260" w:type="dxa"/>
            <w:shd w:val="clear" w:color="auto" w:fill="auto"/>
          </w:tcPr>
          <w:p w14:paraId="370D46FE" w14:textId="77777777" w:rsidR="00BA659F" w:rsidRDefault="000468C7">
            <w:pPr>
              <w:jc w:val="right"/>
            </w:pPr>
            <w:r>
              <w:t>6.2</w:t>
            </w:r>
          </w:p>
        </w:tc>
        <w:tc>
          <w:tcPr>
            <w:tcW w:w="8010" w:type="dxa"/>
            <w:shd w:val="clear" w:color="auto" w:fill="auto"/>
          </w:tcPr>
          <w:p w14:paraId="1369442F" w14:textId="77777777" w:rsidR="00BA659F" w:rsidRDefault="000468C7">
            <w:pPr>
              <w:spacing w:after="120" w:line="276" w:lineRule="auto"/>
              <w:rPr>
                <w:rFonts w:ascii="Calibri" w:eastAsia="Calibri" w:hAnsi="Calibri" w:cs="Calibri"/>
                <w:shd w:val="clear" w:color="auto" w:fill="FCE5CD"/>
              </w:rPr>
            </w:pPr>
            <w:r>
              <w:rPr>
                <w:rFonts w:ascii="Calibri" w:eastAsia="Calibri" w:hAnsi="Calibri" w:cs="Calibri"/>
              </w:rPr>
              <w:t xml:space="preserve"> Improve Data Analysis, Communication and Coordination with Stakeholders that Informs Policies and Programs</w:t>
            </w:r>
          </w:p>
        </w:tc>
        <w:tc>
          <w:tcPr>
            <w:tcW w:w="881" w:type="dxa"/>
            <w:shd w:val="clear" w:color="auto" w:fill="auto"/>
          </w:tcPr>
          <w:p w14:paraId="4869849C" w14:textId="77777777" w:rsidR="00BA659F" w:rsidRDefault="00BA659F">
            <w:pPr>
              <w:rPr>
                <w:b/>
              </w:rPr>
            </w:pPr>
          </w:p>
        </w:tc>
      </w:tr>
      <w:tr w:rsidR="00BA659F" w14:paraId="283589FE" w14:textId="77777777" w:rsidTr="000468C7">
        <w:tc>
          <w:tcPr>
            <w:tcW w:w="1260" w:type="dxa"/>
            <w:shd w:val="clear" w:color="auto" w:fill="auto"/>
          </w:tcPr>
          <w:p w14:paraId="12AE463C" w14:textId="77777777" w:rsidR="00BA659F" w:rsidRDefault="000468C7">
            <w:pPr>
              <w:jc w:val="right"/>
            </w:pPr>
            <w:r>
              <w:t>6.3</w:t>
            </w:r>
          </w:p>
        </w:tc>
        <w:tc>
          <w:tcPr>
            <w:tcW w:w="8010" w:type="dxa"/>
            <w:shd w:val="clear" w:color="auto" w:fill="auto"/>
          </w:tcPr>
          <w:p w14:paraId="42C92139" w14:textId="77777777" w:rsidR="00BA659F" w:rsidRDefault="000468C7">
            <w:pPr>
              <w:spacing w:after="120" w:line="276" w:lineRule="auto"/>
              <w:rPr>
                <w:rFonts w:ascii="Calibri" w:eastAsia="Calibri" w:hAnsi="Calibri" w:cs="Calibri"/>
                <w:shd w:val="clear" w:color="auto" w:fill="FCE5CD"/>
              </w:rPr>
            </w:pPr>
            <w:r>
              <w:rPr>
                <w:rFonts w:ascii="Calibri" w:eastAsia="Calibri" w:hAnsi="Calibri" w:cs="Calibri"/>
              </w:rPr>
              <w:t>Continue to Work with Tribes, Tribal Health and Universities on Data and Research</w:t>
            </w:r>
          </w:p>
        </w:tc>
        <w:tc>
          <w:tcPr>
            <w:tcW w:w="881" w:type="dxa"/>
            <w:shd w:val="clear" w:color="auto" w:fill="auto"/>
          </w:tcPr>
          <w:p w14:paraId="390C4EBD" w14:textId="77777777" w:rsidR="00BA659F" w:rsidRDefault="00BA659F">
            <w:pPr>
              <w:rPr>
                <w:b/>
              </w:rPr>
            </w:pPr>
          </w:p>
        </w:tc>
      </w:tr>
    </w:tbl>
    <w:p w14:paraId="28FBAD3E" w14:textId="77777777" w:rsidR="00BA659F" w:rsidRDefault="00BA659F"/>
    <w:p w14:paraId="5A31E070" w14:textId="77777777" w:rsidR="00BA659F" w:rsidRDefault="000468C7">
      <w:r>
        <w:t xml:space="preserve">**The </w:t>
      </w:r>
      <w:r>
        <w:rPr>
          <w:b/>
        </w:rPr>
        <w:t>bolded</w:t>
      </w:r>
      <w:r>
        <w:t xml:space="preserve"> strategies are more school related.</w:t>
      </w:r>
    </w:p>
    <w:p w14:paraId="467C1C60" w14:textId="77777777" w:rsidR="00BA659F" w:rsidRDefault="000468C7">
      <w:r>
        <w:br w:type="page"/>
      </w:r>
    </w:p>
    <w:p w14:paraId="22597A19" w14:textId="77777777" w:rsidR="00BA659F" w:rsidRDefault="000468C7" w:rsidP="00A531EA">
      <w:pPr>
        <w:pStyle w:val="Heading1"/>
      </w:pPr>
      <w:bookmarkStart w:id="28" w:name="_Toc126145934"/>
      <w:r>
        <w:lastRenderedPageBreak/>
        <w:t>Appendix B2</w:t>
      </w:r>
      <w:bookmarkEnd w:id="28"/>
      <w:r>
        <w:t xml:space="preserve"> </w:t>
      </w:r>
    </w:p>
    <w:p w14:paraId="5DADE826" w14:textId="77777777" w:rsidR="00BA659F" w:rsidRDefault="000468C7">
      <w:pPr>
        <w:pBdr>
          <w:top w:val="nil"/>
          <w:left w:val="nil"/>
          <w:bottom w:val="nil"/>
          <w:right w:val="nil"/>
          <w:between w:val="nil"/>
        </w:pBdr>
        <w:tabs>
          <w:tab w:val="center" w:pos="4320"/>
          <w:tab w:val="right" w:pos="8640"/>
        </w:tabs>
        <w:jc w:val="center"/>
        <w:rPr>
          <w:b/>
          <w:color w:val="000000"/>
          <w:sz w:val="28"/>
          <w:szCs w:val="28"/>
        </w:rPr>
      </w:pPr>
      <w:r>
        <w:rPr>
          <w:b/>
          <w:color w:val="000000"/>
          <w:sz w:val="28"/>
          <w:szCs w:val="28"/>
        </w:rPr>
        <w:t>Recasting the Net: Promoting Wellness to Prevent Suicide in Alaska</w:t>
      </w:r>
    </w:p>
    <w:p w14:paraId="73AFD630" w14:textId="77777777" w:rsidR="00BA659F" w:rsidRDefault="000468C7">
      <w:pPr>
        <w:jc w:val="center"/>
      </w:pPr>
      <w:r>
        <w:rPr>
          <w:b/>
          <w:sz w:val="28"/>
          <w:szCs w:val="28"/>
        </w:rPr>
        <w:t>FY24-28 Alaska State Suicide Prevention Plan</w:t>
      </w:r>
      <w:r>
        <w:t xml:space="preserve"> </w:t>
      </w:r>
      <w:r>
        <w:rPr>
          <w:b/>
          <w:sz w:val="28"/>
          <w:szCs w:val="28"/>
        </w:rPr>
        <w:t xml:space="preserve">Table </w:t>
      </w:r>
    </w:p>
    <w:p w14:paraId="3BB8EE37" w14:textId="77777777" w:rsidR="00BA659F" w:rsidRDefault="00BA659F">
      <w:pPr>
        <w:jc w:val="center"/>
      </w:pPr>
    </w:p>
    <w:tbl>
      <w:tblPr>
        <w:tblStyle w:val="a9"/>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839"/>
        <w:gridCol w:w="2949"/>
        <w:gridCol w:w="1710"/>
        <w:gridCol w:w="2430"/>
      </w:tblGrid>
      <w:tr w:rsidR="00BA659F" w14:paraId="1D6F489D" w14:textId="77777777" w:rsidTr="000468C7">
        <w:tc>
          <w:tcPr>
            <w:tcW w:w="1839" w:type="dxa"/>
            <w:shd w:val="clear" w:color="auto" w:fill="auto"/>
          </w:tcPr>
          <w:p w14:paraId="40979AB5" w14:textId="77777777" w:rsidR="00BA659F" w:rsidRDefault="000468C7">
            <w:pPr>
              <w:rPr>
                <w:b/>
                <w:sz w:val="28"/>
                <w:szCs w:val="28"/>
              </w:rPr>
            </w:pPr>
            <w:r>
              <w:rPr>
                <w:b/>
                <w:sz w:val="28"/>
                <w:szCs w:val="28"/>
              </w:rPr>
              <w:t>SPC Strategy</w:t>
            </w:r>
          </w:p>
        </w:tc>
        <w:tc>
          <w:tcPr>
            <w:tcW w:w="2949" w:type="dxa"/>
            <w:shd w:val="clear" w:color="auto" w:fill="auto"/>
          </w:tcPr>
          <w:p w14:paraId="1316ECB8" w14:textId="77777777" w:rsidR="00BA659F" w:rsidRDefault="000468C7">
            <w:pPr>
              <w:rPr>
                <w:b/>
                <w:sz w:val="28"/>
                <w:szCs w:val="28"/>
              </w:rPr>
            </w:pPr>
            <w:r>
              <w:rPr>
                <w:b/>
                <w:sz w:val="28"/>
                <w:szCs w:val="28"/>
              </w:rPr>
              <w:t>Activity</w:t>
            </w:r>
          </w:p>
        </w:tc>
        <w:tc>
          <w:tcPr>
            <w:tcW w:w="1710" w:type="dxa"/>
            <w:shd w:val="clear" w:color="auto" w:fill="auto"/>
          </w:tcPr>
          <w:p w14:paraId="718415F3" w14:textId="77777777" w:rsidR="00BA659F" w:rsidRDefault="000468C7">
            <w:pPr>
              <w:rPr>
                <w:b/>
                <w:sz w:val="28"/>
                <w:szCs w:val="28"/>
              </w:rPr>
            </w:pPr>
            <w:r>
              <w:rPr>
                <w:b/>
                <w:sz w:val="28"/>
                <w:szCs w:val="28"/>
              </w:rPr>
              <w:t>Timeline</w:t>
            </w:r>
          </w:p>
        </w:tc>
        <w:tc>
          <w:tcPr>
            <w:tcW w:w="2430" w:type="dxa"/>
            <w:shd w:val="clear" w:color="auto" w:fill="auto"/>
          </w:tcPr>
          <w:p w14:paraId="734AF393" w14:textId="77777777" w:rsidR="00BA659F" w:rsidRDefault="000468C7">
            <w:pPr>
              <w:rPr>
                <w:b/>
                <w:sz w:val="28"/>
                <w:szCs w:val="28"/>
              </w:rPr>
            </w:pPr>
            <w:r>
              <w:rPr>
                <w:b/>
                <w:sz w:val="28"/>
                <w:szCs w:val="28"/>
              </w:rPr>
              <w:t>Person Responsible</w:t>
            </w:r>
          </w:p>
        </w:tc>
      </w:tr>
      <w:tr w:rsidR="00BA659F" w14:paraId="0A277D5C" w14:textId="77777777" w:rsidTr="000468C7">
        <w:trPr>
          <w:trHeight w:val="683"/>
        </w:trPr>
        <w:tc>
          <w:tcPr>
            <w:tcW w:w="1839" w:type="dxa"/>
            <w:shd w:val="clear" w:color="auto" w:fill="auto"/>
          </w:tcPr>
          <w:p w14:paraId="51416C67" w14:textId="77777777" w:rsidR="00BA659F" w:rsidRDefault="00BA659F"/>
        </w:tc>
        <w:tc>
          <w:tcPr>
            <w:tcW w:w="2949" w:type="dxa"/>
            <w:shd w:val="clear" w:color="auto" w:fill="auto"/>
          </w:tcPr>
          <w:p w14:paraId="55E87C31" w14:textId="77777777" w:rsidR="00BA659F" w:rsidRDefault="00BA659F"/>
        </w:tc>
        <w:tc>
          <w:tcPr>
            <w:tcW w:w="1710" w:type="dxa"/>
            <w:shd w:val="clear" w:color="auto" w:fill="auto"/>
          </w:tcPr>
          <w:p w14:paraId="52F1364C" w14:textId="77777777" w:rsidR="00BA659F" w:rsidRDefault="00BA659F"/>
        </w:tc>
        <w:tc>
          <w:tcPr>
            <w:tcW w:w="2430" w:type="dxa"/>
            <w:shd w:val="clear" w:color="auto" w:fill="auto"/>
          </w:tcPr>
          <w:p w14:paraId="0ABCDAED" w14:textId="77777777" w:rsidR="00BA659F" w:rsidRDefault="00BA659F"/>
        </w:tc>
      </w:tr>
      <w:tr w:rsidR="00BA659F" w14:paraId="73BFA564" w14:textId="77777777" w:rsidTr="000468C7">
        <w:trPr>
          <w:trHeight w:val="620"/>
        </w:trPr>
        <w:tc>
          <w:tcPr>
            <w:tcW w:w="1839" w:type="dxa"/>
            <w:shd w:val="clear" w:color="auto" w:fill="auto"/>
          </w:tcPr>
          <w:p w14:paraId="2800DBEF" w14:textId="77777777" w:rsidR="00BA659F" w:rsidRDefault="00BA659F"/>
        </w:tc>
        <w:tc>
          <w:tcPr>
            <w:tcW w:w="2949" w:type="dxa"/>
            <w:shd w:val="clear" w:color="auto" w:fill="auto"/>
          </w:tcPr>
          <w:p w14:paraId="44022B6D" w14:textId="77777777" w:rsidR="00BA659F" w:rsidRDefault="00BA659F"/>
        </w:tc>
        <w:tc>
          <w:tcPr>
            <w:tcW w:w="1710" w:type="dxa"/>
            <w:shd w:val="clear" w:color="auto" w:fill="auto"/>
          </w:tcPr>
          <w:p w14:paraId="2248D901" w14:textId="77777777" w:rsidR="00BA659F" w:rsidRDefault="00BA659F"/>
        </w:tc>
        <w:tc>
          <w:tcPr>
            <w:tcW w:w="2430" w:type="dxa"/>
            <w:shd w:val="clear" w:color="auto" w:fill="auto"/>
          </w:tcPr>
          <w:p w14:paraId="5FB9BE1F" w14:textId="77777777" w:rsidR="00BA659F" w:rsidRDefault="00BA659F"/>
        </w:tc>
      </w:tr>
      <w:tr w:rsidR="00BA659F" w14:paraId="248C3AF5" w14:textId="77777777" w:rsidTr="000468C7">
        <w:trPr>
          <w:trHeight w:val="521"/>
        </w:trPr>
        <w:tc>
          <w:tcPr>
            <w:tcW w:w="1839" w:type="dxa"/>
            <w:shd w:val="clear" w:color="auto" w:fill="auto"/>
          </w:tcPr>
          <w:p w14:paraId="1A38F061" w14:textId="77777777" w:rsidR="00BA659F" w:rsidRDefault="00BA659F"/>
        </w:tc>
        <w:tc>
          <w:tcPr>
            <w:tcW w:w="2949" w:type="dxa"/>
            <w:shd w:val="clear" w:color="auto" w:fill="auto"/>
          </w:tcPr>
          <w:p w14:paraId="156A873E" w14:textId="77777777" w:rsidR="00BA659F" w:rsidRDefault="00BA659F"/>
        </w:tc>
        <w:tc>
          <w:tcPr>
            <w:tcW w:w="1710" w:type="dxa"/>
            <w:shd w:val="clear" w:color="auto" w:fill="auto"/>
          </w:tcPr>
          <w:p w14:paraId="32D30C5F" w14:textId="77777777" w:rsidR="00BA659F" w:rsidRDefault="00BA659F"/>
        </w:tc>
        <w:tc>
          <w:tcPr>
            <w:tcW w:w="2430" w:type="dxa"/>
            <w:shd w:val="clear" w:color="auto" w:fill="auto"/>
          </w:tcPr>
          <w:p w14:paraId="658E70DA" w14:textId="77777777" w:rsidR="00BA659F" w:rsidRDefault="00BA659F"/>
        </w:tc>
      </w:tr>
      <w:tr w:rsidR="00BA659F" w14:paraId="56C84FF2" w14:textId="77777777" w:rsidTr="000468C7">
        <w:trPr>
          <w:trHeight w:val="629"/>
        </w:trPr>
        <w:tc>
          <w:tcPr>
            <w:tcW w:w="1839" w:type="dxa"/>
            <w:shd w:val="clear" w:color="auto" w:fill="auto"/>
          </w:tcPr>
          <w:p w14:paraId="32BE81BA" w14:textId="77777777" w:rsidR="00BA659F" w:rsidRDefault="00BA659F"/>
        </w:tc>
        <w:tc>
          <w:tcPr>
            <w:tcW w:w="2949" w:type="dxa"/>
            <w:shd w:val="clear" w:color="auto" w:fill="auto"/>
          </w:tcPr>
          <w:p w14:paraId="5183834D" w14:textId="77777777" w:rsidR="00BA659F" w:rsidRDefault="00BA659F"/>
        </w:tc>
        <w:tc>
          <w:tcPr>
            <w:tcW w:w="1710" w:type="dxa"/>
            <w:shd w:val="clear" w:color="auto" w:fill="auto"/>
          </w:tcPr>
          <w:p w14:paraId="3D510CCC" w14:textId="77777777" w:rsidR="00BA659F" w:rsidRDefault="00BA659F"/>
        </w:tc>
        <w:tc>
          <w:tcPr>
            <w:tcW w:w="2430" w:type="dxa"/>
            <w:shd w:val="clear" w:color="auto" w:fill="auto"/>
          </w:tcPr>
          <w:p w14:paraId="6964B032" w14:textId="77777777" w:rsidR="00BA659F" w:rsidRDefault="00BA659F"/>
        </w:tc>
      </w:tr>
      <w:tr w:rsidR="00BA659F" w14:paraId="75AD0E03" w14:textId="77777777" w:rsidTr="000468C7">
        <w:trPr>
          <w:trHeight w:val="530"/>
        </w:trPr>
        <w:tc>
          <w:tcPr>
            <w:tcW w:w="1839" w:type="dxa"/>
            <w:shd w:val="clear" w:color="auto" w:fill="auto"/>
          </w:tcPr>
          <w:p w14:paraId="5DAFD253" w14:textId="77777777" w:rsidR="00BA659F" w:rsidRDefault="00BA659F"/>
        </w:tc>
        <w:tc>
          <w:tcPr>
            <w:tcW w:w="2949" w:type="dxa"/>
            <w:shd w:val="clear" w:color="auto" w:fill="auto"/>
          </w:tcPr>
          <w:p w14:paraId="3D24AB12" w14:textId="77777777" w:rsidR="00BA659F" w:rsidRDefault="00BA659F"/>
        </w:tc>
        <w:tc>
          <w:tcPr>
            <w:tcW w:w="1710" w:type="dxa"/>
            <w:shd w:val="clear" w:color="auto" w:fill="auto"/>
          </w:tcPr>
          <w:p w14:paraId="42C3A11D" w14:textId="77777777" w:rsidR="00BA659F" w:rsidRDefault="00BA659F"/>
        </w:tc>
        <w:tc>
          <w:tcPr>
            <w:tcW w:w="2430" w:type="dxa"/>
            <w:shd w:val="clear" w:color="auto" w:fill="auto"/>
          </w:tcPr>
          <w:p w14:paraId="6608ABA0" w14:textId="77777777" w:rsidR="00BA659F" w:rsidRDefault="00BA659F"/>
        </w:tc>
      </w:tr>
      <w:tr w:rsidR="00BA659F" w14:paraId="4748F11A" w14:textId="77777777" w:rsidTr="000468C7">
        <w:trPr>
          <w:trHeight w:val="530"/>
        </w:trPr>
        <w:tc>
          <w:tcPr>
            <w:tcW w:w="1839" w:type="dxa"/>
            <w:shd w:val="clear" w:color="auto" w:fill="auto"/>
          </w:tcPr>
          <w:p w14:paraId="0AFF70B8" w14:textId="77777777" w:rsidR="00BA659F" w:rsidRDefault="00BA659F"/>
        </w:tc>
        <w:tc>
          <w:tcPr>
            <w:tcW w:w="2949" w:type="dxa"/>
            <w:shd w:val="clear" w:color="auto" w:fill="auto"/>
          </w:tcPr>
          <w:p w14:paraId="0493FE6A" w14:textId="77777777" w:rsidR="00BA659F" w:rsidRDefault="00BA659F"/>
        </w:tc>
        <w:tc>
          <w:tcPr>
            <w:tcW w:w="1710" w:type="dxa"/>
            <w:shd w:val="clear" w:color="auto" w:fill="auto"/>
          </w:tcPr>
          <w:p w14:paraId="3C93EB7F" w14:textId="77777777" w:rsidR="00BA659F" w:rsidRDefault="00BA659F"/>
        </w:tc>
        <w:tc>
          <w:tcPr>
            <w:tcW w:w="2430" w:type="dxa"/>
            <w:shd w:val="clear" w:color="auto" w:fill="auto"/>
          </w:tcPr>
          <w:p w14:paraId="11BE2974" w14:textId="77777777" w:rsidR="00BA659F" w:rsidRDefault="00BA659F"/>
        </w:tc>
      </w:tr>
      <w:tr w:rsidR="00BA659F" w14:paraId="7EA0D028" w14:textId="77777777" w:rsidTr="000468C7">
        <w:trPr>
          <w:trHeight w:val="530"/>
        </w:trPr>
        <w:tc>
          <w:tcPr>
            <w:tcW w:w="1839" w:type="dxa"/>
            <w:shd w:val="clear" w:color="auto" w:fill="auto"/>
          </w:tcPr>
          <w:p w14:paraId="5456417E" w14:textId="77777777" w:rsidR="00BA659F" w:rsidRDefault="00BA659F"/>
        </w:tc>
        <w:tc>
          <w:tcPr>
            <w:tcW w:w="2949" w:type="dxa"/>
            <w:shd w:val="clear" w:color="auto" w:fill="auto"/>
          </w:tcPr>
          <w:p w14:paraId="0C1B70D1" w14:textId="77777777" w:rsidR="00BA659F" w:rsidRDefault="00BA659F"/>
        </w:tc>
        <w:tc>
          <w:tcPr>
            <w:tcW w:w="1710" w:type="dxa"/>
            <w:shd w:val="clear" w:color="auto" w:fill="auto"/>
          </w:tcPr>
          <w:p w14:paraId="13C3C6F0" w14:textId="77777777" w:rsidR="00BA659F" w:rsidRDefault="00BA659F"/>
        </w:tc>
        <w:tc>
          <w:tcPr>
            <w:tcW w:w="2430" w:type="dxa"/>
            <w:shd w:val="clear" w:color="auto" w:fill="auto"/>
          </w:tcPr>
          <w:p w14:paraId="58B3A3D4" w14:textId="77777777" w:rsidR="00BA659F" w:rsidRDefault="00BA659F"/>
        </w:tc>
      </w:tr>
      <w:tr w:rsidR="00BA659F" w14:paraId="21ABF229" w14:textId="77777777" w:rsidTr="000468C7">
        <w:trPr>
          <w:trHeight w:val="521"/>
        </w:trPr>
        <w:tc>
          <w:tcPr>
            <w:tcW w:w="1839" w:type="dxa"/>
            <w:shd w:val="clear" w:color="auto" w:fill="auto"/>
          </w:tcPr>
          <w:p w14:paraId="7A5E8E0E" w14:textId="77777777" w:rsidR="00BA659F" w:rsidRDefault="00BA659F"/>
        </w:tc>
        <w:tc>
          <w:tcPr>
            <w:tcW w:w="2949" w:type="dxa"/>
            <w:shd w:val="clear" w:color="auto" w:fill="auto"/>
          </w:tcPr>
          <w:p w14:paraId="187CB549" w14:textId="77777777" w:rsidR="00BA659F" w:rsidRDefault="00BA659F"/>
        </w:tc>
        <w:tc>
          <w:tcPr>
            <w:tcW w:w="1710" w:type="dxa"/>
            <w:shd w:val="clear" w:color="auto" w:fill="auto"/>
          </w:tcPr>
          <w:p w14:paraId="0343714A" w14:textId="77777777" w:rsidR="00BA659F" w:rsidRDefault="00BA659F"/>
        </w:tc>
        <w:tc>
          <w:tcPr>
            <w:tcW w:w="2430" w:type="dxa"/>
            <w:shd w:val="clear" w:color="auto" w:fill="auto"/>
          </w:tcPr>
          <w:p w14:paraId="4D5DC719" w14:textId="77777777" w:rsidR="00BA659F" w:rsidRDefault="00BA659F"/>
        </w:tc>
      </w:tr>
      <w:tr w:rsidR="00BA659F" w14:paraId="4A0F34FE" w14:textId="77777777" w:rsidTr="000468C7">
        <w:trPr>
          <w:trHeight w:val="539"/>
        </w:trPr>
        <w:tc>
          <w:tcPr>
            <w:tcW w:w="1839" w:type="dxa"/>
            <w:shd w:val="clear" w:color="auto" w:fill="auto"/>
          </w:tcPr>
          <w:p w14:paraId="5C75E4D6" w14:textId="77777777" w:rsidR="00BA659F" w:rsidRDefault="00BA659F"/>
        </w:tc>
        <w:tc>
          <w:tcPr>
            <w:tcW w:w="2949" w:type="dxa"/>
            <w:shd w:val="clear" w:color="auto" w:fill="auto"/>
          </w:tcPr>
          <w:p w14:paraId="31D8CCB2" w14:textId="77777777" w:rsidR="00BA659F" w:rsidRDefault="00BA659F"/>
        </w:tc>
        <w:tc>
          <w:tcPr>
            <w:tcW w:w="1710" w:type="dxa"/>
            <w:shd w:val="clear" w:color="auto" w:fill="auto"/>
          </w:tcPr>
          <w:p w14:paraId="6531922B" w14:textId="77777777" w:rsidR="00BA659F" w:rsidRDefault="00BA659F"/>
        </w:tc>
        <w:tc>
          <w:tcPr>
            <w:tcW w:w="2430" w:type="dxa"/>
            <w:shd w:val="clear" w:color="auto" w:fill="auto"/>
          </w:tcPr>
          <w:p w14:paraId="39C15CBB" w14:textId="77777777" w:rsidR="00BA659F" w:rsidRDefault="00BA659F"/>
        </w:tc>
      </w:tr>
      <w:tr w:rsidR="00BA659F" w14:paraId="764F0FC0" w14:textId="77777777" w:rsidTr="000468C7">
        <w:trPr>
          <w:trHeight w:val="521"/>
        </w:trPr>
        <w:tc>
          <w:tcPr>
            <w:tcW w:w="1839" w:type="dxa"/>
            <w:shd w:val="clear" w:color="auto" w:fill="auto"/>
          </w:tcPr>
          <w:p w14:paraId="4470E3EB" w14:textId="77777777" w:rsidR="00BA659F" w:rsidRDefault="00BA659F"/>
        </w:tc>
        <w:tc>
          <w:tcPr>
            <w:tcW w:w="2949" w:type="dxa"/>
            <w:shd w:val="clear" w:color="auto" w:fill="auto"/>
          </w:tcPr>
          <w:p w14:paraId="39E47A93" w14:textId="77777777" w:rsidR="00BA659F" w:rsidRDefault="00BA659F"/>
        </w:tc>
        <w:tc>
          <w:tcPr>
            <w:tcW w:w="1710" w:type="dxa"/>
            <w:shd w:val="clear" w:color="auto" w:fill="auto"/>
          </w:tcPr>
          <w:p w14:paraId="0D3F28D4" w14:textId="77777777" w:rsidR="00BA659F" w:rsidRDefault="00BA659F"/>
        </w:tc>
        <w:tc>
          <w:tcPr>
            <w:tcW w:w="2430" w:type="dxa"/>
            <w:shd w:val="clear" w:color="auto" w:fill="auto"/>
          </w:tcPr>
          <w:p w14:paraId="4B0E152C" w14:textId="77777777" w:rsidR="00BA659F" w:rsidRDefault="00BA659F"/>
        </w:tc>
      </w:tr>
    </w:tbl>
    <w:p w14:paraId="521C1FA0" w14:textId="77777777" w:rsidR="00BA659F" w:rsidRDefault="000468C7">
      <w:pPr>
        <w:pBdr>
          <w:top w:val="nil"/>
          <w:left w:val="nil"/>
          <w:bottom w:val="nil"/>
          <w:right w:val="nil"/>
          <w:between w:val="nil"/>
        </w:pBdr>
        <w:tabs>
          <w:tab w:val="center" w:pos="4320"/>
          <w:tab w:val="right" w:pos="8640"/>
        </w:tabs>
        <w:jc w:val="center"/>
        <w:rPr>
          <w:b/>
          <w:color w:val="000000"/>
          <w:sz w:val="28"/>
          <w:szCs w:val="28"/>
        </w:rPr>
      </w:pPr>
      <w:r>
        <w:br w:type="page"/>
      </w:r>
    </w:p>
    <w:p w14:paraId="52A93024" w14:textId="561A73B5" w:rsidR="00045F69" w:rsidRPr="00045F69" w:rsidRDefault="000468C7" w:rsidP="00045F69">
      <w:pPr>
        <w:jc w:val="center"/>
        <w:rPr>
          <w:b/>
          <w:bCs/>
          <w:sz w:val="32"/>
          <w:szCs w:val="32"/>
        </w:rPr>
      </w:pPr>
      <w:r w:rsidRPr="00045F69">
        <w:rPr>
          <w:b/>
          <w:bCs/>
          <w:sz w:val="32"/>
          <w:szCs w:val="32"/>
        </w:rPr>
        <w:lastRenderedPageBreak/>
        <w:t>Alaska Department of Education &amp; Early Development</w:t>
      </w:r>
    </w:p>
    <w:p w14:paraId="1BF6261A" w14:textId="2890B62A" w:rsidR="00BA659F" w:rsidRDefault="000468C7" w:rsidP="00045F69">
      <w:pPr>
        <w:pStyle w:val="Heading1"/>
      </w:pPr>
      <w:bookmarkStart w:id="29" w:name="_Toc126145935"/>
      <w:r>
        <w:t>2022-2023 ASSURANCES</w:t>
      </w:r>
      <w:bookmarkEnd w:id="29"/>
    </w:p>
    <w:p w14:paraId="14F23DCA" w14:textId="77777777" w:rsidR="008E2A8D" w:rsidRDefault="008E2A8D" w:rsidP="008E2A8D">
      <w:pPr>
        <w:jc w:val="center"/>
        <w:rPr>
          <w:rFonts w:ascii="Calibri" w:eastAsia="Calibri" w:hAnsi="Calibri" w:cs="Calibri"/>
          <w:b/>
          <w:sz w:val="18"/>
          <w:szCs w:val="18"/>
        </w:rPr>
      </w:pPr>
      <w:bookmarkStart w:id="30" w:name="_heading=h.pkkr174spioy" w:colFirst="0" w:colLast="0"/>
      <w:bookmarkEnd w:id="30"/>
      <w:r>
        <w:rPr>
          <w:rFonts w:ascii="Calibri" w:eastAsia="Calibri" w:hAnsi="Calibri" w:cs="Calibri"/>
          <w:b/>
          <w:sz w:val="18"/>
          <w:szCs w:val="18"/>
        </w:rPr>
        <w:t>CERTIFICATIONS REGARDING LOBBYING; DEBARMENT, SUSPENSION AND OTHER</w:t>
      </w:r>
    </w:p>
    <w:p w14:paraId="63D59CEE" w14:textId="6D714F75" w:rsidR="008E2A8D" w:rsidRPr="008E2A8D" w:rsidRDefault="008E2A8D" w:rsidP="008E2A8D">
      <w:pPr>
        <w:spacing w:after="240"/>
        <w:jc w:val="center"/>
        <w:rPr>
          <w:rFonts w:ascii="Calibri" w:eastAsia="Calibri" w:hAnsi="Calibri" w:cs="Calibri"/>
          <w:b/>
          <w:sz w:val="18"/>
          <w:szCs w:val="18"/>
        </w:rPr>
      </w:pPr>
      <w:r>
        <w:rPr>
          <w:rFonts w:ascii="Calibri" w:eastAsia="Calibri" w:hAnsi="Calibri" w:cs="Calibri"/>
          <w:b/>
          <w:sz w:val="18"/>
          <w:szCs w:val="18"/>
        </w:rPr>
        <w:t>RESPONSIBILITY MATTERS; AND DRUG-FREE WORKPLACE REQUIREMENTS (All Districts)</w:t>
      </w:r>
    </w:p>
    <w:p w14:paraId="04BCB64F" w14:textId="73F39CDC" w:rsidR="008E2A8D" w:rsidRDefault="008E2A8D" w:rsidP="008E2A8D">
      <w:pPr>
        <w:pBdr>
          <w:bottom w:val="single" w:sz="4" w:space="1" w:color="000000"/>
        </w:pBdr>
        <w:rPr>
          <w:rFonts w:ascii="Calibri" w:eastAsia="Calibri" w:hAnsi="Calibri" w:cs="Calibri"/>
          <w:sz w:val="18"/>
          <w:szCs w:val="18"/>
        </w:rPr>
      </w:pPr>
      <w:r>
        <w:rPr>
          <w:rFonts w:ascii="Calibri" w:eastAsia="Calibri" w:hAnsi="Calibri" w:cs="Calibri"/>
          <w:sz w:val="18"/>
          <w:szCs w:val="18"/>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2 CFR Part 180, "Government-wide Debarment and Suspension (Nonprocurement) and 2 CFR Part 182, Government-wide Requirements for Drug-Free Workplace (Financial Assistance)." The certifications shall be treated as a material representation of fact upon which reliance will be placed when the Department of Education determines to award the covered transaction, grant, or cooperative agreement.</w:t>
      </w:r>
    </w:p>
    <w:p w14:paraId="0026A2EC" w14:textId="77777777" w:rsidR="00BA659F" w:rsidRDefault="00BA659F">
      <w:pPr>
        <w:tabs>
          <w:tab w:val="center" w:pos="4320"/>
          <w:tab w:val="right" w:pos="8640"/>
        </w:tabs>
        <w:rPr>
          <w:rFonts w:ascii="Calibri" w:eastAsia="Calibri" w:hAnsi="Calibri" w:cs="Calibri"/>
          <w:sz w:val="18"/>
          <w:szCs w:val="18"/>
        </w:rPr>
      </w:pPr>
    </w:p>
    <w:p w14:paraId="367180E9" w14:textId="77777777" w:rsidR="008E2A8D" w:rsidRDefault="008E2A8D" w:rsidP="008E2A8D">
      <w:pPr>
        <w:spacing w:after="120"/>
        <w:ind w:right="54"/>
        <w:rPr>
          <w:rFonts w:ascii="Calibri" w:eastAsia="Calibri" w:hAnsi="Calibri" w:cs="Calibri"/>
          <w:sz w:val="18"/>
          <w:szCs w:val="18"/>
        </w:rPr>
        <w:sectPr w:rsidR="008E2A8D">
          <w:type w:val="continuous"/>
          <w:pgSz w:w="12240" w:h="15840"/>
          <w:pgMar w:top="1080" w:right="1080" w:bottom="1080" w:left="1080" w:header="288" w:footer="288" w:gutter="0"/>
          <w:cols w:space="720"/>
        </w:sectPr>
      </w:pPr>
    </w:p>
    <w:p w14:paraId="30055101" w14:textId="77777777" w:rsidR="008E2A8D" w:rsidRDefault="008E2A8D" w:rsidP="008E2A8D">
      <w:pPr>
        <w:spacing w:after="120"/>
        <w:ind w:right="54"/>
        <w:rPr>
          <w:rFonts w:ascii="Calibri" w:eastAsia="Calibri" w:hAnsi="Calibri" w:cs="Calibri"/>
          <w:sz w:val="18"/>
          <w:szCs w:val="18"/>
        </w:rPr>
      </w:pPr>
      <w:r>
        <w:rPr>
          <w:rFonts w:ascii="Calibri" w:eastAsia="Calibri" w:hAnsi="Calibri" w:cs="Calibri"/>
          <w:sz w:val="18"/>
          <w:szCs w:val="18"/>
        </w:rPr>
        <w:t>1.</w:t>
      </w:r>
      <w:r>
        <w:rPr>
          <w:rFonts w:ascii="Calibri" w:eastAsia="Calibri" w:hAnsi="Calibri" w:cs="Calibri"/>
          <w:b/>
          <w:sz w:val="18"/>
          <w:szCs w:val="18"/>
        </w:rPr>
        <w:t xml:space="preserve"> LOBBYING</w:t>
      </w:r>
    </w:p>
    <w:p w14:paraId="57015526" w14:textId="77777777" w:rsidR="008E2A8D" w:rsidRDefault="008E2A8D" w:rsidP="008E2A8D">
      <w:pPr>
        <w:spacing w:after="120"/>
        <w:ind w:right="54"/>
        <w:rPr>
          <w:rFonts w:ascii="Calibri" w:eastAsia="Calibri" w:hAnsi="Calibri" w:cs="Calibri"/>
          <w:sz w:val="18"/>
          <w:szCs w:val="18"/>
        </w:rPr>
      </w:pPr>
      <w:r>
        <w:rPr>
          <w:rFonts w:ascii="Calibri" w:eastAsia="Calibri" w:hAnsi="Calibri" w:cs="Calibri"/>
          <w:sz w:val="18"/>
          <w:szCs w:val="18"/>
        </w:rPr>
        <w:t>As required by Section 1352, Title 31 of the U.S. Code, and implemented at 34 CFR Part 82, for persons entering into a grant or cooperative agreement over $100,000, as defined at 34 CFR Part 82, Sections 82.105 and 82.110, the applicant certifies that:</w:t>
      </w:r>
    </w:p>
    <w:p w14:paraId="692C7F13" w14:textId="77777777" w:rsidR="008E2A8D" w:rsidRDefault="008E2A8D" w:rsidP="008E2A8D">
      <w:pPr>
        <w:spacing w:after="120"/>
        <w:ind w:right="54"/>
        <w:rPr>
          <w:rFonts w:ascii="Calibri" w:eastAsia="Calibri" w:hAnsi="Calibri" w:cs="Calibri"/>
          <w:sz w:val="18"/>
          <w:szCs w:val="18"/>
        </w:rPr>
      </w:pPr>
      <w:r>
        <w:rPr>
          <w:rFonts w:ascii="Calibri" w:eastAsia="Calibri" w:hAnsi="Calibri" w:cs="Calibri"/>
          <w:sz w:val="18"/>
          <w:szCs w:val="18"/>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6B13E7CC" w14:textId="77777777" w:rsidR="008E2A8D" w:rsidRDefault="008E2A8D" w:rsidP="008E2A8D">
      <w:pPr>
        <w:spacing w:after="120"/>
        <w:ind w:right="54"/>
        <w:rPr>
          <w:rFonts w:ascii="Calibri" w:eastAsia="Calibri" w:hAnsi="Calibri" w:cs="Calibri"/>
          <w:sz w:val="18"/>
          <w:szCs w:val="18"/>
        </w:rPr>
      </w:pPr>
      <w:r>
        <w:rPr>
          <w:rFonts w:ascii="Calibri" w:eastAsia="Calibri" w:hAnsi="Calibri" w:cs="Calibri"/>
          <w:sz w:val="18"/>
          <w:szCs w:val="18"/>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14:paraId="75B06C86" w14:textId="77777777" w:rsidR="008E2A8D" w:rsidRDefault="008E2A8D" w:rsidP="008E2A8D">
      <w:pPr>
        <w:ind w:right="54"/>
        <w:rPr>
          <w:rFonts w:ascii="Calibri" w:eastAsia="Calibri" w:hAnsi="Calibri" w:cs="Calibri"/>
          <w:sz w:val="18"/>
          <w:szCs w:val="18"/>
        </w:rPr>
      </w:pPr>
      <w:r>
        <w:rPr>
          <w:rFonts w:ascii="Calibri" w:eastAsia="Calibri" w:hAnsi="Calibri" w:cs="Calibri"/>
          <w:sz w:val="18"/>
          <w:szCs w:val="18"/>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0C4054C8" w14:textId="77777777" w:rsidR="008E2A8D" w:rsidRDefault="008E2A8D" w:rsidP="008E2A8D">
      <w:pPr>
        <w:pBdr>
          <w:bottom w:val="single" w:sz="4" w:space="1" w:color="000000"/>
        </w:pBdr>
        <w:ind w:right="54"/>
        <w:rPr>
          <w:rFonts w:ascii="Calibri" w:eastAsia="Calibri" w:hAnsi="Calibri" w:cs="Calibri"/>
          <w:sz w:val="12"/>
          <w:szCs w:val="12"/>
        </w:rPr>
      </w:pPr>
    </w:p>
    <w:p w14:paraId="1B013920" w14:textId="77777777" w:rsidR="008E2A8D" w:rsidRDefault="008E2A8D" w:rsidP="008E2A8D">
      <w:pPr>
        <w:spacing w:line="19" w:lineRule="auto"/>
        <w:ind w:right="54"/>
        <w:rPr>
          <w:rFonts w:ascii="Calibri" w:eastAsia="Calibri" w:hAnsi="Calibri" w:cs="Calibri"/>
          <w:sz w:val="18"/>
          <w:szCs w:val="18"/>
        </w:rPr>
      </w:pPr>
    </w:p>
    <w:p w14:paraId="18F94A82" w14:textId="77777777" w:rsidR="008E2A8D" w:rsidRDefault="008E2A8D" w:rsidP="008E2A8D">
      <w:pPr>
        <w:spacing w:before="120" w:after="120"/>
        <w:ind w:left="180" w:right="54" w:hanging="180"/>
        <w:rPr>
          <w:rFonts w:ascii="Calibri" w:eastAsia="Calibri" w:hAnsi="Calibri" w:cs="Calibri"/>
          <w:sz w:val="18"/>
          <w:szCs w:val="18"/>
        </w:rPr>
      </w:pPr>
      <w:r>
        <w:rPr>
          <w:rFonts w:ascii="Calibri" w:eastAsia="Calibri" w:hAnsi="Calibri" w:cs="Calibri"/>
          <w:sz w:val="18"/>
          <w:szCs w:val="18"/>
        </w:rPr>
        <w:t>2.</w:t>
      </w:r>
      <w:r>
        <w:rPr>
          <w:rFonts w:ascii="Calibri" w:eastAsia="Calibri" w:hAnsi="Calibri" w:cs="Calibri"/>
          <w:b/>
          <w:sz w:val="18"/>
          <w:szCs w:val="18"/>
        </w:rPr>
        <w:t xml:space="preserve"> DEBARMENT, SUSPENSION, AND OTHER RESPONSIBILITY MATTERS</w:t>
      </w:r>
    </w:p>
    <w:p w14:paraId="2EAC1473" w14:textId="77777777" w:rsidR="008E2A8D" w:rsidRDefault="008E2A8D" w:rsidP="008E2A8D">
      <w:pPr>
        <w:spacing w:after="120"/>
        <w:ind w:right="54"/>
        <w:rPr>
          <w:rFonts w:ascii="Calibri" w:eastAsia="Calibri" w:hAnsi="Calibri" w:cs="Calibri"/>
          <w:sz w:val="18"/>
          <w:szCs w:val="18"/>
        </w:rPr>
      </w:pPr>
      <w:r>
        <w:rPr>
          <w:rFonts w:ascii="Calibri" w:eastAsia="Calibri" w:hAnsi="Calibri" w:cs="Calibri"/>
          <w:sz w:val="18"/>
          <w:szCs w:val="18"/>
        </w:rPr>
        <w:t xml:space="preserve">As required by Executive Order 12549, Debarment and Suspension, and implemented at 2 CFR 180 Part 180, for prospective participants in primary covered transactions, as defined at 2 CFR Part 180, Sections 180.335 </w:t>
      </w:r>
    </w:p>
    <w:p w14:paraId="1A995499" w14:textId="77777777" w:rsidR="008E2A8D" w:rsidRDefault="008E2A8D" w:rsidP="008E2A8D">
      <w:pPr>
        <w:spacing w:after="60"/>
        <w:ind w:right="54"/>
        <w:rPr>
          <w:rFonts w:ascii="Calibri" w:eastAsia="Calibri" w:hAnsi="Calibri" w:cs="Calibri"/>
          <w:sz w:val="18"/>
          <w:szCs w:val="18"/>
        </w:rPr>
      </w:pPr>
      <w:r>
        <w:rPr>
          <w:rFonts w:ascii="Calibri" w:eastAsia="Calibri" w:hAnsi="Calibri" w:cs="Calibri"/>
          <w:sz w:val="18"/>
          <w:szCs w:val="18"/>
        </w:rPr>
        <w:t>A. The applicant certifies that it and its principals:</w:t>
      </w:r>
    </w:p>
    <w:p w14:paraId="074F3CBD" w14:textId="77777777" w:rsidR="008E2A8D" w:rsidRDefault="008E2A8D" w:rsidP="008E2A8D">
      <w:pPr>
        <w:spacing w:after="60"/>
        <w:ind w:right="54"/>
        <w:rPr>
          <w:rFonts w:ascii="Calibri" w:eastAsia="Calibri" w:hAnsi="Calibri" w:cs="Calibri"/>
          <w:sz w:val="18"/>
          <w:szCs w:val="18"/>
        </w:rPr>
      </w:pPr>
      <w:r>
        <w:rPr>
          <w:rFonts w:ascii="Calibri" w:eastAsia="Calibri" w:hAnsi="Calibri" w:cs="Calibri"/>
          <w:sz w:val="18"/>
          <w:szCs w:val="18"/>
        </w:rPr>
        <w:t xml:space="preserve">(a) Are not presently debarred, suspended, proposed for debarment, declared ineligible, or voluntarily excluded from covered transactions by any federal department or agency; </w:t>
      </w:r>
    </w:p>
    <w:p w14:paraId="05D9D942" w14:textId="77777777" w:rsidR="008E2A8D" w:rsidRDefault="008E2A8D" w:rsidP="008E2A8D">
      <w:pPr>
        <w:spacing w:after="60"/>
        <w:ind w:right="54"/>
        <w:rPr>
          <w:rFonts w:ascii="Calibri" w:eastAsia="Calibri" w:hAnsi="Calibri" w:cs="Calibri"/>
          <w:sz w:val="18"/>
          <w:szCs w:val="18"/>
        </w:rPr>
      </w:pPr>
      <w:r>
        <w:rPr>
          <w:rFonts w:ascii="Calibri" w:eastAsia="Calibri" w:hAnsi="Calibri" w:cs="Calibri"/>
          <w:sz w:val="18"/>
          <w:szCs w:val="18"/>
        </w:rPr>
        <w:t xml:space="preserve">(b) Have not within a three-year period preceding this application been convicted of or had a civil judgment rendered against them for commission of fraud or a criminal offense in connection with obtaining, attempting to obtain, or </w:t>
      </w:r>
      <w:r>
        <w:rPr>
          <w:rFonts w:ascii="Calibri" w:eastAsia="Calibri" w:hAnsi="Calibri" w:cs="Calibri"/>
          <w:sz w:val="18"/>
          <w:szCs w:val="18"/>
        </w:rPr>
        <w:t>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11706E1B" w14:textId="77777777" w:rsidR="008E2A8D" w:rsidRDefault="008E2A8D" w:rsidP="008E2A8D">
      <w:pPr>
        <w:spacing w:after="60"/>
        <w:ind w:right="54"/>
        <w:rPr>
          <w:rFonts w:ascii="Calibri" w:eastAsia="Calibri" w:hAnsi="Calibri" w:cs="Calibri"/>
          <w:sz w:val="18"/>
          <w:szCs w:val="18"/>
        </w:rPr>
      </w:pPr>
      <w:r>
        <w:rPr>
          <w:rFonts w:ascii="Calibri" w:eastAsia="Calibri" w:hAnsi="Calibri" w:cs="Calibri"/>
          <w:sz w:val="18"/>
          <w:szCs w:val="18"/>
        </w:rPr>
        <w:t xml:space="preserve">(c) Are not presently indicted for or otherwise criminally or civilly charged by a governmental entity (federal, state, or local) with commission of any of the offenses enumerated in paragraph (2)(b) of this certification; and </w:t>
      </w:r>
    </w:p>
    <w:p w14:paraId="213CACF8" w14:textId="77777777" w:rsidR="008E2A8D" w:rsidRDefault="008E2A8D" w:rsidP="008E2A8D">
      <w:pPr>
        <w:spacing w:after="120"/>
        <w:ind w:right="54"/>
        <w:rPr>
          <w:rFonts w:ascii="Calibri" w:eastAsia="Calibri" w:hAnsi="Calibri" w:cs="Calibri"/>
          <w:sz w:val="18"/>
          <w:szCs w:val="18"/>
        </w:rPr>
      </w:pPr>
      <w:r>
        <w:rPr>
          <w:rFonts w:ascii="Calibri" w:eastAsia="Calibri" w:hAnsi="Calibri" w:cs="Calibri"/>
          <w:sz w:val="18"/>
          <w:szCs w:val="18"/>
        </w:rPr>
        <w:t xml:space="preserve">(d) Have not within a three-year period preceding this application had one or more public transaction (federal, state, or local) terminated for cause or default; and </w:t>
      </w:r>
    </w:p>
    <w:p w14:paraId="2FC4718C" w14:textId="77777777" w:rsidR="008E2A8D" w:rsidRDefault="008E2A8D" w:rsidP="008E2A8D">
      <w:pPr>
        <w:ind w:right="54"/>
        <w:rPr>
          <w:rFonts w:ascii="Calibri" w:eastAsia="Calibri" w:hAnsi="Calibri" w:cs="Calibri"/>
          <w:sz w:val="18"/>
          <w:szCs w:val="18"/>
        </w:rPr>
      </w:pPr>
      <w:r>
        <w:rPr>
          <w:rFonts w:ascii="Calibri" w:eastAsia="Calibri" w:hAnsi="Calibri" w:cs="Calibri"/>
          <w:sz w:val="18"/>
          <w:szCs w:val="18"/>
        </w:rPr>
        <w:t>B. Where the applicant is unable to certify to any of the statements in this certification, he or she shall attach an explanation to this application.</w:t>
      </w:r>
    </w:p>
    <w:p w14:paraId="1E44DE54" w14:textId="77777777" w:rsidR="008E2A8D" w:rsidRDefault="008E2A8D" w:rsidP="008E2A8D">
      <w:pPr>
        <w:pBdr>
          <w:bottom w:val="single" w:sz="4" w:space="1" w:color="000000"/>
        </w:pBdr>
        <w:ind w:right="720"/>
        <w:rPr>
          <w:rFonts w:ascii="Calibri" w:eastAsia="Calibri" w:hAnsi="Calibri" w:cs="Calibri"/>
          <w:sz w:val="12"/>
          <w:szCs w:val="12"/>
        </w:rPr>
      </w:pPr>
    </w:p>
    <w:p w14:paraId="53120785" w14:textId="77777777" w:rsidR="008E2A8D" w:rsidRDefault="008E2A8D" w:rsidP="008E2A8D">
      <w:pPr>
        <w:spacing w:line="19" w:lineRule="auto"/>
        <w:ind w:right="720"/>
        <w:rPr>
          <w:rFonts w:ascii="Calibri" w:eastAsia="Calibri" w:hAnsi="Calibri" w:cs="Calibri"/>
          <w:sz w:val="18"/>
          <w:szCs w:val="18"/>
        </w:rPr>
      </w:pPr>
    </w:p>
    <w:p w14:paraId="75B74C56" w14:textId="77777777" w:rsidR="008E2A8D" w:rsidRDefault="008E2A8D" w:rsidP="008E2A8D">
      <w:pPr>
        <w:spacing w:before="120"/>
        <w:ind w:right="54"/>
        <w:rPr>
          <w:rFonts w:ascii="Calibri" w:eastAsia="Calibri" w:hAnsi="Calibri" w:cs="Calibri"/>
          <w:b/>
          <w:sz w:val="18"/>
          <w:szCs w:val="18"/>
        </w:rPr>
      </w:pPr>
      <w:r>
        <w:rPr>
          <w:rFonts w:ascii="Calibri" w:eastAsia="Calibri" w:hAnsi="Calibri" w:cs="Calibri"/>
          <w:sz w:val="18"/>
          <w:szCs w:val="18"/>
        </w:rPr>
        <w:t>3.</w:t>
      </w:r>
      <w:r>
        <w:rPr>
          <w:rFonts w:ascii="Calibri" w:eastAsia="Calibri" w:hAnsi="Calibri" w:cs="Calibri"/>
          <w:b/>
          <w:sz w:val="18"/>
          <w:szCs w:val="18"/>
        </w:rPr>
        <w:t xml:space="preserve"> DRUG-FREE WORKPLACE</w:t>
      </w:r>
    </w:p>
    <w:p w14:paraId="13F862FA" w14:textId="77777777" w:rsidR="008E2A8D" w:rsidRDefault="008E2A8D" w:rsidP="008E2A8D">
      <w:pPr>
        <w:spacing w:after="120"/>
        <w:ind w:left="180" w:right="54"/>
        <w:rPr>
          <w:rFonts w:ascii="Calibri" w:eastAsia="Calibri" w:hAnsi="Calibri" w:cs="Calibri"/>
          <w:sz w:val="18"/>
          <w:szCs w:val="18"/>
        </w:rPr>
      </w:pPr>
      <w:r>
        <w:rPr>
          <w:rFonts w:ascii="Calibri" w:eastAsia="Calibri" w:hAnsi="Calibri" w:cs="Calibri"/>
          <w:b/>
          <w:sz w:val="18"/>
          <w:szCs w:val="18"/>
        </w:rPr>
        <w:t>(GRANTEES OTHER THAN INDIVIDUALS)</w:t>
      </w:r>
    </w:p>
    <w:p w14:paraId="3AF9BB4E" w14:textId="77777777" w:rsidR="008E2A8D" w:rsidRDefault="008E2A8D" w:rsidP="008E2A8D">
      <w:pPr>
        <w:spacing w:after="120"/>
        <w:ind w:right="54"/>
        <w:rPr>
          <w:rFonts w:ascii="Calibri" w:eastAsia="Calibri" w:hAnsi="Calibri" w:cs="Calibri"/>
          <w:sz w:val="18"/>
          <w:szCs w:val="18"/>
        </w:rPr>
      </w:pPr>
      <w:r>
        <w:rPr>
          <w:rFonts w:ascii="Calibri" w:eastAsia="Calibri" w:hAnsi="Calibri" w:cs="Calibri"/>
          <w:sz w:val="18"/>
          <w:szCs w:val="18"/>
        </w:rPr>
        <w:t xml:space="preserve">As required by the Drug-Free Workplace Act of 1988, and implemented at 2 CFR Part 182 , Subpart C, for grantees, as defined at 2 CFR Part 182, Sections  182.300- </w:t>
      </w:r>
    </w:p>
    <w:p w14:paraId="199378CE" w14:textId="77777777" w:rsidR="008E2A8D" w:rsidRDefault="008E2A8D" w:rsidP="008E2A8D">
      <w:pPr>
        <w:spacing w:after="120"/>
        <w:ind w:right="54"/>
        <w:rPr>
          <w:rFonts w:ascii="Calibri" w:eastAsia="Calibri" w:hAnsi="Calibri" w:cs="Calibri"/>
          <w:sz w:val="18"/>
          <w:szCs w:val="18"/>
        </w:rPr>
      </w:pPr>
      <w:r>
        <w:rPr>
          <w:rFonts w:ascii="Calibri" w:eastAsia="Calibri" w:hAnsi="Calibri" w:cs="Calibri"/>
          <w:sz w:val="18"/>
          <w:szCs w:val="18"/>
        </w:rPr>
        <w:t>A. The applicant certifies that it will or will continue to provide a drug-free workplace by:</w:t>
      </w:r>
    </w:p>
    <w:p w14:paraId="498E25AA" w14:textId="77777777" w:rsidR="008E2A8D" w:rsidRDefault="008E2A8D" w:rsidP="008E2A8D">
      <w:pPr>
        <w:spacing w:after="120"/>
        <w:ind w:right="54"/>
        <w:rPr>
          <w:rFonts w:ascii="Calibri" w:eastAsia="Calibri" w:hAnsi="Calibri" w:cs="Calibri"/>
          <w:sz w:val="18"/>
          <w:szCs w:val="18"/>
        </w:rPr>
      </w:pPr>
      <w:r>
        <w:rPr>
          <w:rFonts w:ascii="Calibri" w:eastAsia="Calibri" w:hAnsi="Calibri" w:cs="Calibri"/>
          <w:sz w:val="18"/>
          <w:szCs w:val="18"/>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 </w:t>
      </w:r>
    </w:p>
    <w:p w14:paraId="6D47D8C0" w14:textId="77777777" w:rsidR="008E2A8D" w:rsidRDefault="008E2A8D" w:rsidP="008E2A8D">
      <w:pPr>
        <w:spacing w:after="120"/>
        <w:ind w:right="54"/>
        <w:rPr>
          <w:rFonts w:ascii="Calibri" w:eastAsia="Calibri" w:hAnsi="Calibri" w:cs="Calibri"/>
          <w:sz w:val="18"/>
          <w:szCs w:val="18"/>
        </w:rPr>
      </w:pPr>
      <w:r>
        <w:rPr>
          <w:rFonts w:ascii="Calibri" w:eastAsia="Calibri" w:hAnsi="Calibri" w:cs="Calibri"/>
          <w:sz w:val="18"/>
          <w:szCs w:val="18"/>
        </w:rPr>
        <w:t>(b) Establishing an on-going drug-free awareness program to inform employees about:</w:t>
      </w:r>
    </w:p>
    <w:p w14:paraId="78533076" w14:textId="77777777" w:rsidR="008E2A8D" w:rsidRDefault="008E2A8D" w:rsidP="008E2A8D">
      <w:pPr>
        <w:spacing w:after="120"/>
        <w:ind w:right="54"/>
        <w:rPr>
          <w:rFonts w:ascii="Calibri" w:eastAsia="Calibri" w:hAnsi="Calibri" w:cs="Calibri"/>
          <w:sz w:val="18"/>
          <w:szCs w:val="18"/>
        </w:rPr>
      </w:pPr>
      <w:r>
        <w:rPr>
          <w:rFonts w:ascii="Calibri" w:eastAsia="Calibri" w:hAnsi="Calibri" w:cs="Calibri"/>
          <w:sz w:val="18"/>
          <w:szCs w:val="18"/>
        </w:rPr>
        <w:t>(1) The dangers of drug abuse in the workplace;</w:t>
      </w:r>
    </w:p>
    <w:p w14:paraId="2A7722AB" w14:textId="77777777" w:rsidR="008E2A8D" w:rsidRDefault="008E2A8D" w:rsidP="008E2A8D">
      <w:pPr>
        <w:spacing w:after="120"/>
        <w:ind w:right="54"/>
        <w:rPr>
          <w:rFonts w:ascii="Calibri" w:eastAsia="Calibri" w:hAnsi="Calibri" w:cs="Calibri"/>
          <w:sz w:val="18"/>
          <w:szCs w:val="18"/>
        </w:rPr>
      </w:pPr>
      <w:r>
        <w:rPr>
          <w:rFonts w:ascii="Calibri" w:eastAsia="Calibri" w:hAnsi="Calibri" w:cs="Calibri"/>
          <w:sz w:val="18"/>
          <w:szCs w:val="18"/>
        </w:rPr>
        <w:t>(2) The grantee's policy of maintaining a drug-free workplace;</w:t>
      </w:r>
    </w:p>
    <w:p w14:paraId="3779C114" w14:textId="77777777" w:rsidR="008E2A8D" w:rsidRDefault="008E2A8D" w:rsidP="008E2A8D">
      <w:pPr>
        <w:spacing w:after="120"/>
        <w:ind w:right="54"/>
        <w:rPr>
          <w:rFonts w:ascii="Calibri" w:eastAsia="Calibri" w:hAnsi="Calibri" w:cs="Calibri"/>
          <w:sz w:val="18"/>
          <w:szCs w:val="18"/>
        </w:rPr>
      </w:pPr>
      <w:r>
        <w:rPr>
          <w:rFonts w:ascii="Calibri" w:eastAsia="Calibri" w:hAnsi="Calibri" w:cs="Calibri"/>
          <w:sz w:val="18"/>
          <w:szCs w:val="18"/>
        </w:rPr>
        <w:t>(3) Any available drug counseling, rehabilitation, and employee assistance programs; and</w:t>
      </w:r>
    </w:p>
    <w:p w14:paraId="54F0F6A1" w14:textId="77777777" w:rsidR="008E2A8D" w:rsidRDefault="008E2A8D" w:rsidP="008E2A8D">
      <w:pPr>
        <w:spacing w:after="120"/>
        <w:ind w:right="54"/>
        <w:rPr>
          <w:rFonts w:ascii="Calibri" w:eastAsia="Calibri" w:hAnsi="Calibri" w:cs="Calibri"/>
          <w:sz w:val="18"/>
          <w:szCs w:val="18"/>
        </w:rPr>
      </w:pPr>
      <w:r>
        <w:rPr>
          <w:rFonts w:ascii="Calibri" w:eastAsia="Calibri" w:hAnsi="Calibri" w:cs="Calibri"/>
          <w:sz w:val="18"/>
          <w:szCs w:val="18"/>
        </w:rPr>
        <w:t>(4) The penalties that may be imposed upon employees for drug abuse violations occurring in the workplace;</w:t>
      </w:r>
    </w:p>
    <w:p w14:paraId="3B325A93" w14:textId="77777777" w:rsidR="008E2A8D" w:rsidRDefault="008E2A8D" w:rsidP="008E2A8D">
      <w:pPr>
        <w:spacing w:after="120"/>
        <w:ind w:right="54"/>
        <w:rPr>
          <w:rFonts w:ascii="Calibri" w:eastAsia="Calibri" w:hAnsi="Calibri" w:cs="Calibri"/>
          <w:sz w:val="18"/>
          <w:szCs w:val="18"/>
        </w:rPr>
      </w:pPr>
      <w:r>
        <w:rPr>
          <w:rFonts w:ascii="Calibri" w:eastAsia="Calibri" w:hAnsi="Calibri" w:cs="Calibri"/>
          <w:sz w:val="18"/>
          <w:szCs w:val="18"/>
        </w:rPr>
        <w:t>(c) Making it a requirement that each employee to be engaged in the performance of the grant be given a copy of the statement required by paragraph (a);</w:t>
      </w:r>
    </w:p>
    <w:p w14:paraId="15C99C50" w14:textId="77777777" w:rsidR="008E2A8D" w:rsidRDefault="008E2A8D" w:rsidP="008E2A8D">
      <w:pPr>
        <w:spacing w:after="120"/>
        <w:ind w:right="54"/>
        <w:rPr>
          <w:rFonts w:ascii="Calibri" w:eastAsia="Calibri" w:hAnsi="Calibri" w:cs="Calibri"/>
          <w:sz w:val="18"/>
          <w:szCs w:val="18"/>
        </w:rPr>
      </w:pPr>
      <w:r>
        <w:rPr>
          <w:rFonts w:ascii="Calibri" w:eastAsia="Calibri" w:hAnsi="Calibri" w:cs="Calibri"/>
          <w:sz w:val="18"/>
          <w:szCs w:val="18"/>
        </w:rPr>
        <w:lastRenderedPageBreak/>
        <w:t xml:space="preserve">(d) Notifying the employee in the statement required by paragraph (a) that, as a condition of employment under the grant, the employee will: </w:t>
      </w:r>
    </w:p>
    <w:p w14:paraId="727E538B" w14:textId="01E2ADCE" w:rsidR="008E2A8D" w:rsidRDefault="008E2A8D" w:rsidP="008E2A8D">
      <w:pPr>
        <w:numPr>
          <w:ilvl w:val="0"/>
          <w:numId w:val="22"/>
        </w:numPr>
        <w:tabs>
          <w:tab w:val="left" w:pos="360"/>
        </w:tabs>
        <w:spacing w:after="120"/>
        <w:ind w:right="54"/>
        <w:rPr>
          <w:rFonts w:ascii="Calibri" w:eastAsia="Calibri" w:hAnsi="Calibri" w:cs="Calibri"/>
          <w:sz w:val="18"/>
          <w:szCs w:val="18"/>
        </w:rPr>
      </w:pPr>
      <w:r>
        <w:rPr>
          <w:rFonts w:ascii="Calibri" w:eastAsia="Calibri" w:hAnsi="Calibri" w:cs="Calibri"/>
          <w:sz w:val="18"/>
          <w:szCs w:val="18"/>
        </w:rPr>
        <w:t xml:space="preserve">Abide by the terms of the statement; and </w:t>
      </w:r>
    </w:p>
    <w:p w14:paraId="5A4002BE" w14:textId="1947972C" w:rsidR="008E2A8D" w:rsidRPr="008E2A8D" w:rsidRDefault="008E2A8D" w:rsidP="008E2A8D">
      <w:pPr>
        <w:pStyle w:val="ListParagraph"/>
        <w:numPr>
          <w:ilvl w:val="0"/>
          <w:numId w:val="22"/>
        </w:numPr>
        <w:spacing w:after="120"/>
        <w:ind w:right="54"/>
        <w:rPr>
          <w:rFonts w:ascii="Calibri" w:eastAsia="Calibri" w:hAnsi="Calibri" w:cs="Calibri"/>
          <w:sz w:val="18"/>
          <w:szCs w:val="18"/>
        </w:rPr>
      </w:pPr>
      <w:r w:rsidRPr="008E2A8D">
        <w:rPr>
          <w:rFonts w:ascii="Calibri" w:eastAsia="Calibri" w:hAnsi="Calibri" w:cs="Calibri"/>
          <w:sz w:val="18"/>
          <w:szCs w:val="18"/>
        </w:rPr>
        <w:t>Notify the employer in writing of his or her conviction for a violation of a criminal drug statute occurring in the workplace no later than five calendar days after such conviction;</w:t>
      </w:r>
    </w:p>
    <w:p w14:paraId="64B61E65" w14:textId="77777777" w:rsidR="008E2A8D" w:rsidRPr="00045F69" w:rsidRDefault="008E2A8D" w:rsidP="00045F69">
      <w:pPr>
        <w:spacing w:after="120"/>
        <w:ind w:right="54"/>
        <w:rPr>
          <w:rFonts w:ascii="Calibri" w:eastAsia="Calibri" w:hAnsi="Calibri" w:cs="Calibri"/>
          <w:sz w:val="18"/>
          <w:szCs w:val="18"/>
        </w:rPr>
      </w:pPr>
      <w:r w:rsidRPr="00045F69">
        <w:rPr>
          <w:rFonts w:ascii="Calibri" w:eastAsia="Calibri" w:hAnsi="Calibri" w:cs="Calibri"/>
          <w:sz w:val="18"/>
          <w:szCs w:val="18"/>
        </w:rPr>
        <w:t>(e)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Staff, U.S. Department of Education, 400 Maryland Avenue, S.W. (Room 3652, GSA Regional Office Building No. 3), Washington, DC 20202-4248. Notice shall include the identification number(s) of each affected grant;</w:t>
      </w:r>
    </w:p>
    <w:p w14:paraId="39B8EDB2" w14:textId="77777777" w:rsidR="008E2A8D" w:rsidRPr="00045F69" w:rsidRDefault="008E2A8D" w:rsidP="00045F69">
      <w:pPr>
        <w:spacing w:after="60"/>
        <w:ind w:right="360"/>
        <w:rPr>
          <w:rFonts w:ascii="Calibri" w:eastAsia="Calibri" w:hAnsi="Calibri" w:cs="Calibri"/>
          <w:sz w:val="18"/>
          <w:szCs w:val="18"/>
        </w:rPr>
      </w:pPr>
      <w:r w:rsidRPr="00045F69">
        <w:rPr>
          <w:rFonts w:ascii="Calibri" w:eastAsia="Calibri" w:hAnsi="Calibri" w:cs="Calibri"/>
          <w:sz w:val="18"/>
          <w:szCs w:val="18"/>
        </w:rPr>
        <w:t>(f) Taking one of the following actions, within 30 calendar days of receiving notice under subparagraph (d)(2), with respect to any employee who is so convicted:</w:t>
      </w:r>
    </w:p>
    <w:p w14:paraId="068399D0" w14:textId="68158150" w:rsidR="008E2A8D" w:rsidRPr="008E2A8D" w:rsidRDefault="008E2A8D" w:rsidP="00045F69">
      <w:pPr>
        <w:pStyle w:val="ListParagraph"/>
        <w:numPr>
          <w:ilvl w:val="0"/>
          <w:numId w:val="24"/>
        </w:numPr>
        <w:spacing w:after="60"/>
        <w:ind w:right="360"/>
        <w:rPr>
          <w:rFonts w:ascii="Calibri" w:eastAsia="Calibri" w:hAnsi="Calibri" w:cs="Calibri"/>
          <w:sz w:val="18"/>
          <w:szCs w:val="18"/>
        </w:rPr>
      </w:pPr>
      <w:r w:rsidRPr="008E2A8D">
        <w:rPr>
          <w:rFonts w:ascii="Calibri" w:eastAsia="Calibri" w:hAnsi="Calibri" w:cs="Calibri"/>
          <w:sz w:val="18"/>
          <w:szCs w:val="18"/>
        </w:rPr>
        <w:t>Taking appropriate personnel action against such an employee, up to and including termination, consistent with the requirements of the Rehabilitation Act of 1973, as amended; or</w:t>
      </w:r>
    </w:p>
    <w:p w14:paraId="01B0735E" w14:textId="5C62F3F5" w:rsidR="008E2A8D" w:rsidRPr="008E2A8D" w:rsidRDefault="008E2A8D" w:rsidP="00045F69">
      <w:pPr>
        <w:pStyle w:val="ListParagraph"/>
        <w:numPr>
          <w:ilvl w:val="0"/>
          <w:numId w:val="24"/>
        </w:numPr>
        <w:spacing w:after="60"/>
        <w:ind w:right="360"/>
        <w:rPr>
          <w:rFonts w:ascii="Calibri" w:eastAsia="Calibri" w:hAnsi="Calibri" w:cs="Calibri"/>
          <w:sz w:val="18"/>
          <w:szCs w:val="18"/>
        </w:rPr>
      </w:pPr>
      <w:r w:rsidRPr="008E2A8D">
        <w:rPr>
          <w:rFonts w:ascii="Calibri" w:eastAsia="Calibri" w:hAnsi="Calibri" w:cs="Calibri"/>
          <w:sz w:val="18"/>
          <w:szCs w:val="18"/>
        </w:rPr>
        <w:t>Requiring such employee to participate satisfactorily in a drug abuse assistance or rehabilitation program approved for such purposes by a federal, state, or local health, law enforcement, or other appropriate agency;</w:t>
      </w:r>
    </w:p>
    <w:p w14:paraId="69469677" w14:textId="77777777" w:rsidR="008E2A8D" w:rsidRPr="00045F69" w:rsidRDefault="008E2A8D" w:rsidP="00045F69">
      <w:pPr>
        <w:spacing w:after="60"/>
        <w:ind w:right="360"/>
        <w:rPr>
          <w:rFonts w:ascii="Calibri" w:eastAsia="Calibri" w:hAnsi="Calibri" w:cs="Calibri"/>
          <w:sz w:val="18"/>
          <w:szCs w:val="18"/>
        </w:rPr>
      </w:pPr>
      <w:r w:rsidRPr="00045F69">
        <w:rPr>
          <w:rFonts w:ascii="Calibri" w:eastAsia="Calibri" w:hAnsi="Calibri" w:cs="Calibri"/>
          <w:sz w:val="18"/>
          <w:szCs w:val="18"/>
        </w:rPr>
        <w:t>(g) Making a good faith effort to continue to maintain a drug-free workplace through implementation of paragraphs (a), (b), (c), (d), (e), and (f).</w:t>
      </w:r>
    </w:p>
    <w:p w14:paraId="540751B6" w14:textId="77777777" w:rsidR="008E2A8D" w:rsidRPr="00045F69" w:rsidRDefault="008E2A8D" w:rsidP="00045F69">
      <w:pPr>
        <w:spacing w:after="60"/>
        <w:ind w:right="360"/>
        <w:rPr>
          <w:rFonts w:ascii="Calibri" w:eastAsia="Calibri" w:hAnsi="Calibri" w:cs="Calibri"/>
          <w:sz w:val="18"/>
          <w:szCs w:val="18"/>
        </w:rPr>
      </w:pPr>
      <w:r w:rsidRPr="00045F69">
        <w:rPr>
          <w:rFonts w:ascii="Calibri" w:eastAsia="Calibri" w:hAnsi="Calibri" w:cs="Calibri"/>
          <w:sz w:val="18"/>
          <w:szCs w:val="18"/>
        </w:rPr>
        <w:t>B. The grantee may insert in the space provided below the site(s) for the performance of work done in connection with the specific grant:</w:t>
      </w:r>
    </w:p>
    <w:p w14:paraId="37D694F9" w14:textId="77777777" w:rsidR="008E2A8D" w:rsidRPr="00045F69" w:rsidRDefault="008E2A8D" w:rsidP="00045F69">
      <w:pPr>
        <w:ind w:right="360"/>
        <w:rPr>
          <w:rFonts w:ascii="Calibri" w:eastAsia="Calibri" w:hAnsi="Calibri" w:cs="Calibri"/>
          <w:sz w:val="18"/>
          <w:szCs w:val="18"/>
        </w:rPr>
      </w:pPr>
      <w:r w:rsidRPr="00045F69">
        <w:rPr>
          <w:rFonts w:ascii="Calibri" w:eastAsia="Calibri" w:hAnsi="Calibri" w:cs="Calibri"/>
          <w:sz w:val="18"/>
          <w:szCs w:val="18"/>
        </w:rPr>
        <w:t>Place of Performance (Street address. city, county, state, zip code)</w:t>
      </w:r>
    </w:p>
    <w:p w14:paraId="3E1DF6D7" w14:textId="77777777" w:rsidR="008E2A8D" w:rsidRPr="008E2A8D" w:rsidRDefault="008E2A8D" w:rsidP="008E2A8D">
      <w:pPr>
        <w:pStyle w:val="ListParagraph"/>
        <w:spacing w:line="19" w:lineRule="auto"/>
        <w:ind w:left="360" w:right="360"/>
        <w:rPr>
          <w:rFonts w:ascii="Calibri" w:eastAsia="Calibri" w:hAnsi="Calibri" w:cs="Calibri"/>
          <w:sz w:val="18"/>
          <w:szCs w:val="18"/>
        </w:rPr>
      </w:pPr>
    </w:p>
    <w:p w14:paraId="1E935C8A" w14:textId="77777777" w:rsidR="008E2A8D" w:rsidRPr="008E2A8D" w:rsidRDefault="008E2A8D" w:rsidP="008E2A8D">
      <w:pPr>
        <w:pBdr>
          <w:bottom w:val="single" w:sz="4" w:space="1" w:color="000000"/>
        </w:pBdr>
        <w:ind w:right="360"/>
        <w:rPr>
          <w:rFonts w:ascii="Calibri" w:eastAsia="Calibri" w:hAnsi="Calibri" w:cs="Calibri"/>
          <w:sz w:val="18"/>
          <w:szCs w:val="18"/>
        </w:rPr>
      </w:pPr>
    </w:p>
    <w:p w14:paraId="1651EA16" w14:textId="77777777" w:rsidR="008E2A8D" w:rsidRPr="008E2A8D" w:rsidRDefault="008E2A8D" w:rsidP="008E2A8D">
      <w:pPr>
        <w:pStyle w:val="ListParagraph"/>
        <w:ind w:left="360" w:right="360"/>
        <w:rPr>
          <w:rFonts w:ascii="Calibri" w:eastAsia="Calibri" w:hAnsi="Calibri" w:cs="Calibri"/>
          <w:sz w:val="18"/>
          <w:szCs w:val="18"/>
        </w:rPr>
      </w:pPr>
    </w:p>
    <w:p w14:paraId="5F8DFA33" w14:textId="77777777" w:rsidR="008E2A8D" w:rsidRPr="008E2A8D" w:rsidRDefault="008E2A8D" w:rsidP="008E2A8D">
      <w:pPr>
        <w:spacing w:line="19" w:lineRule="auto"/>
        <w:ind w:right="360"/>
        <w:rPr>
          <w:rFonts w:ascii="Calibri" w:eastAsia="Calibri" w:hAnsi="Calibri" w:cs="Calibri"/>
          <w:sz w:val="18"/>
          <w:szCs w:val="18"/>
        </w:rPr>
      </w:pPr>
    </w:p>
    <w:p w14:paraId="64C456CF" w14:textId="77777777" w:rsidR="008E2A8D" w:rsidRPr="008E2A8D" w:rsidRDefault="008E2A8D" w:rsidP="008E2A8D">
      <w:pPr>
        <w:pBdr>
          <w:bottom w:val="single" w:sz="4" w:space="1" w:color="000000"/>
        </w:pBdr>
        <w:ind w:right="360"/>
        <w:rPr>
          <w:rFonts w:ascii="Calibri" w:eastAsia="Calibri" w:hAnsi="Calibri" w:cs="Calibri"/>
          <w:sz w:val="18"/>
          <w:szCs w:val="18"/>
        </w:rPr>
      </w:pPr>
    </w:p>
    <w:p w14:paraId="5B432CB2" w14:textId="77777777" w:rsidR="008E2A8D" w:rsidRPr="008E2A8D" w:rsidRDefault="008E2A8D" w:rsidP="008E2A8D">
      <w:pPr>
        <w:ind w:right="360"/>
        <w:rPr>
          <w:rFonts w:ascii="Calibri" w:eastAsia="Calibri" w:hAnsi="Calibri" w:cs="Calibri"/>
          <w:sz w:val="18"/>
          <w:szCs w:val="18"/>
        </w:rPr>
      </w:pPr>
    </w:p>
    <w:p w14:paraId="3B169F47" w14:textId="77777777" w:rsidR="008E2A8D" w:rsidRPr="008E2A8D" w:rsidRDefault="008E2A8D" w:rsidP="008E2A8D">
      <w:pPr>
        <w:pBdr>
          <w:bottom w:val="single" w:sz="4" w:space="1" w:color="000000"/>
        </w:pBdr>
        <w:ind w:right="360"/>
        <w:rPr>
          <w:rFonts w:ascii="Calibri" w:eastAsia="Calibri" w:hAnsi="Calibri" w:cs="Calibri"/>
          <w:sz w:val="18"/>
          <w:szCs w:val="18"/>
        </w:rPr>
      </w:pPr>
    </w:p>
    <w:p w14:paraId="6DE92EDF" w14:textId="77777777" w:rsidR="008E2A8D" w:rsidRPr="008E2A8D" w:rsidRDefault="008E2A8D" w:rsidP="008E2A8D">
      <w:pPr>
        <w:pStyle w:val="ListParagraph"/>
        <w:ind w:left="360" w:right="360"/>
        <w:rPr>
          <w:rFonts w:ascii="Calibri" w:eastAsia="Calibri" w:hAnsi="Calibri" w:cs="Calibri"/>
          <w:sz w:val="18"/>
          <w:szCs w:val="18"/>
        </w:rPr>
      </w:pPr>
    </w:p>
    <w:p w14:paraId="25B8172D" w14:textId="77777777" w:rsidR="008E2A8D" w:rsidRPr="008E2A8D" w:rsidRDefault="008E2A8D" w:rsidP="008E2A8D">
      <w:pPr>
        <w:ind w:right="360"/>
        <w:rPr>
          <w:rFonts w:ascii="Calibri" w:eastAsia="Calibri" w:hAnsi="Calibri" w:cs="Calibri"/>
          <w:sz w:val="18"/>
          <w:szCs w:val="18"/>
        </w:rPr>
      </w:pPr>
      <w:r w:rsidRPr="008E2A8D">
        <w:rPr>
          <w:rFonts w:ascii="Calibri" w:eastAsia="Calibri" w:hAnsi="Calibri" w:cs="Calibri"/>
          <w:sz w:val="18"/>
          <w:szCs w:val="18"/>
        </w:rPr>
        <w:t xml:space="preserve">Check </w:t>
      </w:r>
      <w:bookmarkStart w:id="31" w:name="bookmark=id.2et92p0" w:colFirst="0" w:colLast="0"/>
      <w:bookmarkEnd w:id="31"/>
      <w:r w:rsidRPr="008E2A8D">
        <w:rPr>
          <w:rFonts w:ascii="Segoe UI Symbol" w:eastAsia="Calibri" w:hAnsi="Segoe UI Symbol" w:cs="Segoe UI Symbol"/>
          <w:b/>
          <w:sz w:val="18"/>
          <w:szCs w:val="18"/>
        </w:rPr>
        <w:t>☐</w:t>
      </w:r>
      <w:r w:rsidRPr="008E2A8D">
        <w:rPr>
          <w:rFonts w:ascii="Calibri" w:eastAsia="Calibri" w:hAnsi="Calibri" w:cs="Calibri"/>
          <w:sz w:val="18"/>
          <w:szCs w:val="18"/>
        </w:rPr>
        <w:t xml:space="preserve"> if there are workplaces on file that are not identified here.</w:t>
      </w:r>
    </w:p>
    <w:p w14:paraId="225DDE0F" w14:textId="77777777" w:rsidR="008E2A8D" w:rsidRPr="00045F69" w:rsidRDefault="008E2A8D" w:rsidP="00045F69">
      <w:pPr>
        <w:ind w:right="360"/>
        <w:rPr>
          <w:rFonts w:ascii="Calibri" w:eastAsia="Calibri" w:hAnsi="Calibri" w:cs="Calibri"/>
          <w:b/>
          <w:sz w:val="18"/>
          <w:szCs w:val="18"/>
        </w:rPr>
      </w:pPr>
      <w:r>
        <w:br w:type="column"/>
      </w:r>
      <w:r w:rsidRPr="00045F69">
        <w:rPr>
          <w:rFonts w:ascii="Calibri" w:eastAsia="Calibri" w:hAnsi="Calibri" w:cs="Calibri"/>
          <w:b/>
          <w:sz w:val="18"/>
          <w:szCs w:val="18"/>
        </w:rPr>
        <w:t xml:space="preserve">DRUG-FREE WORKPLACE </w:t>
      </w:r>
    </w:p>
    <w:p w14:paraId="061CAE95" w14:textId="77777777" w:rsidR="008E2A8D" w:rsidRPr="00045F69" w:rsidRDefault="008E2A8D" w:rsidP="00045F69">
      <w:pPr>
        <w:ind w:right="360"/>
        <w:rPr>
          <w:rFonts w:ascii="Calibri" w:eastAsia="Calibri" w:hAnsi="Calibri" w:cs="Calibri"/>
          <w:sz w:val="18"/>
          <w:szCs w:val="18"/>
        </w:rPr>
      </w:pPr>
      <w:r w:rsidRPr="00045F69">
        <w:rPr>
          <w:rFonts w:ascii="Calibri" w:eastAsia="Calibri" w:hAnsi="Calibri" w:cs="Calibri"/>
          <w:b/>
          <w:sz w:val="18"/>
          <w:szCs w:val="18"/>
        </w:rPr>
        <w:t>(GRANTEES WHO ARE INDIVIDUALS)</w:t>
      </w:r>
    </w:p>
    <w:p w14:paraId="15624866" w14:textId="77777777" w:rsidR="008E2A8D" w:rsidRPr="00045F69" w:rsidRDefault="008E2A8D" w:rsidP="00045F69">
      <w:pPr>
        <w:ind w:right="360"/>
        <w:rPr>
          <w:rFonts w:ascii="Calibri" w:eastAsia="Calibri" w:hAnsi="Calibri" w:cs="Calibri"/>
          <w:sz w:val="12"/>
          <w:szCs w:val="12"/>
        </w:rPr>
      </w:pPr>
    </w:p>
    <w:p w14:paraId="7680225B" w14:textId="77777777" w:rsidR="008E2A8D" w:rsidRPr="00045F69" w:rsidRDefault="008E2A8D" w:rsidP="00045F69">
      <w:pPr>
        <w:ind w:right="360"/>
        <w:rPr>
          <w:rFonts w:ascii="Calibri" w:eastAsia="Calibri" w:hAnsi="Calibri" w:cs="Calibri"/>
          <w:sz w:val="18"/>
          <w:szCs w:val="18"/>
        </w:rPr>
      </w:pPr>
      <w:r w:rsidRPr="00045F69">
        <w:rPr>
          <w:rFonts w:ascii="Calibri" w:eastAsia="Calibri" w:hAnsi="Calibri" w:cs="Calibri"/>
          <w:sz w:val="18"/>
          <w:szCs w:val="18"/>
        </w:rPr>
        <w:t>As required by the Drug-Free Workplace Act of 1988, and implemented at 2 CFR Part 180, Subpart F, for grantees, as defined at 2 CFR  Part 180, Sections 180.605 and 180.610-</w:t>
      </w:r>
    </w:p>
    <w:p w14:paraId="2CB2EAD4" w14:textId="77777777" w:rsidR="008E2A8D" w:rsidRPr="00045F69" w:rsidRDefault="008E2A8D" w:rsidP="00045F69">
      <w:pPr>
        <w:ind w:right="360"/>
        <w:rPr>
          <w:rFonts w:ascii="Calibri" w:eastAsia="Calibri" w:hAnsi="Calibri" w:cs="Calibri"/>
          <w:sz w:val="12"/>
          <w:szCs w:val="12"/>
        </w:rPr>
      </w:pPr>
    </w:p>
    <w:p w14:paraId="66E7A4E6" w14:textId="77777777" w:rsidR="008E2A8D" w:rsidRPr="00045F69" w:rsidRDefault="008E2A8D" w:rsidP="00045F69">
      <w:pPr>
        <w:ind w:right="360"/>
        <w:rPr>
          <w:rFonts w:ascii="Calibri" w:eastAsia="Calibri" w:hAnsi="Calibri" w:cs="Calibri"/>
          <w:sz w:val="18"/>
          <w:szCs w:val="18"/>
        </w:rPr>
      </w:pPr>
      <w:r w:rsidRPr="00045F69">
        <w:rPr>
          <w:rFonts w:ascii="Calibri" w:eastAsia="Calibri" w:hAnsi="Calibri" w:cs="Calibri"/>
          <w:sz w:val="18"/>
          <w:szCs w:val="18"/>
        </w:rPr>
        <w:t xml:space="preserve">A. As a condition of the grant, I certify that I will not engage in the unlawful manufacture, distribution, dispensing, possession, or use of a controlled substance in conducting any activity with the grant; and </w:t>
      </w:r>
    </w:p>
    <w:p w14:paraId="5FADFC3F" w14:textId="77777777" w:rsidR="008E2A8D" w:rsidRPr="00045F69" w:rsidRDefault="008E2A8D" w:rsidP="00045F69">
      <w:pPr>
        <w:ind w:right="360"/>
        <w:rPr>
          <w:rFonts w:ascii="Calibri" w:eastAsia="Calibri" w:hAnsi="Calibri" w:cs="Calibri"/>
          <w:sz w:val="12"/>
          <w:szCs w:val="12"/>
        </w:rPr>
      </w:pPr>
    </w:p>
    <w:p w14:paraId="30B2DDEC" w14:textId="77777777" w:rsidR="008E2A8D" w:rsidRPr="00045F69" w:rsidRDefault="008E2A8D" w:rsidP="00045F69">
      <w:pPr>
        <w:ind w:right="360"/>
        <w:rPr>
          <w:rFonts w:ascii="Calibri" w:eastAsia="Calibri" w:hAnsi="Calibri" w:cs="Calibri"/>
          <w:sz w:val="18"/>
          <w:szCs w:val="18"/>
        </w:rPr>
      </w:pPr>
      <w:r w:rsidRPr="00045F69">
        <w:rPr>
          <w:rFonts w:ascii="Calibri" w:eastAsia="Calibri" w:hAnsi="Calibri" w:cs="Calibri"/>
          <w:sz w:val="18"/>
          <w:szCs w:val="18"/>
        </w:rPr>
        <w:t>B. If convicted of a criminal drug offense resulting from a violation occurring during the conduct of any grant activity, I will report the conviction, in writing, within 10 calendar days of the conviction, to: Director, Grants Policy and Oversight Staff, Department of Education, 400 Maryland Avenue, S.W. (Room 3652, GSA Regional Office Building No. 3), Washington, DC 20202-4248. Notice shall include the identification number(s) of each affected grant.</w:t>
      </w:r>
    </w:p>
    <w:p w14:paraId="3B6B4070" w14:textId="77777777" w:rsidR="008E2A8D" w:rsidRDefault="008E2A8D" w:rsidP="008E2A8D">
      <w:pPr>
        <w:tabs>
          <w:tab w:val="left" w:pos="360"/>
        </w:tabs>
        <w:spacing w:after="120"/>
        <w:ind w:left="360" w:right="54"/>
        <w:rPr>
          <w:rFonts w:ascii="Calibri" w:eastAsia="Calibri" w:hAnsi="Calibri" w:cs="Calibri"/>
          <w:sz w:val="18"/>
          <w:szCs w:val="18"/>
        </w:rPr>
        <w:sectPr w:rsidR="008E2A8D" w:rsidSect="008E2A8D">
          <w:type w:val="continuous"/>
          <w:pgSz w:w="12240" w:h="15840"/>
          <w:pgMar w:top="1080" w:right="1080" w:bottom="1080" w:left="1080" w:header="288" w:footer="288" w:gutter="0"/>
          <w:cols w:num="2" w:space="720"/>
        </w:sectPr>
      </w:pPr>
    </w:p>
    <w:p w14:paraId="703271AE" w14:textId="389DD001" w:rsidR="00045F69" w:rsidRDefault="00045F69">
      <w:pPr>
        <w:rPr>
          <w:rFonts w:ascii="Calibri" w:eastAsia="Calibri" w:hAnsi="Calibri" w:cs="Calibri"/>
          <w:sz w:val="18"/>
          <w:szCs w:val="18"/>
        </w:rPr>
      </w:pPr>
      <w:r>
        <w:rPr>
          <w:rFonts w:ascii="Calibri" w:eastAsia="Calibri" w:hAnsi="Calibri" w:cs="Calibri"/>
          <w:sz w:val="18"/>
          <w:szCs w:val="18"/>
        </w:rPr>
        <w:br w:type="page"/>
      </w:r>
    </w:p>
    <w:p w14:paraId="2698F7F3" w14:textId="34981B2A" w:rsidR="008E2A8D" w:rsidRDefault="008E2A8D" w:rsidP="008E2A8D">
      <w:pPr>
        <w:spacing w:after="360"/>
        <w:rPr>
          <w:rFonts w:ascii="Calibri" w:eastAsia="Calibri" w:hAnsi="Calibri" w:cs="Calibri"/>
          <w:b/>
          <w:sz w:val="28"/>
          <w:szCs w:val="28"/>
        </w:rPr>
      </w:pPr>
      <w:r>
        <w:rPr>
          <w:rFonts w:ascii="Calibri" w:eastAsia="Calibri" w:hAnsi="Calibri" w:cs="Calibri"/>
          <w:b/>
          <w:sz w:val="28"/>
          <w:szCs w:val="28"/>
        </w:rPr>
        <w:lastRenderedPageBreak/>
        <w:t>As the duly authorized representative of the applicant, I hereby certify that the applicant will comply with the above certifications.</w:t>
      </w:r>
    </w:p>
    <w:tbl>
      <w:tblPr>
        <w:tblW w:w="10800" w:type="dxa"/>
        <w:tblInd w:w="-368" w:type="dxa"/>
        <w:tblLayout w:type="fixed"/>
        <w:tblLook w:val="0020" w:firstRow="1" w:lastRow="0" w:firstColumn="0" w:lastColumn="0" w:noHBand="0" w:noVBand="0"/>
      </w:tblPr>
      <w:tblGrid>
        <w:gridCol w:w="10800"/>
      </w:tblGrid>
      <w:tr w:rsidR="008E2A8D" w14:paraId="59AFDC8A" w14:textId="77777777" w:rsidTr="00045F69">
        <w:tc>
          <w:tcPr>
            <w:tcW w:w="10800" w:type="dxa"/>
            <w:tcBorders>
              <w:top w:val="single" w:sz="6" w:space="0" w:color="000000"/>
              <w:left w:val="single" w:sz="6" w:space="0" w:color="000000"/>
              <w:bottom w:val="single" w:sz="6" w:space="0" w:color="000000"/>
              <w:right w:val="single" w:sz="6" w:space="0" w:color="000000"/>
            </w:tcBorders>
          </w:tcPr>
          <w:p w14:paraId="556CF60D" w14:textId="77777777" w:rsidR="008E2A8D" w:rsidRDefault="008E2A8D" w:rsidP="0052498A">
            <w:pPr>
              <w:spacing w:line="120" w:lineRule="auto"/>
              <w:rPr>
                <w:rFonts w:ascii="Calibri" w:eastAsia="Calibri" w:hAnsi="Calibri" w:cs="Calibri"/>
                <w:sz w:val="18"/>
                <w:szCs w:val="18"/>
              </w:rPr>
            </w:pPr>
          </w:p>
          <w:p w14:paraId="50282338" w14:textId="77777777" w:rsidR="008E2A8D" w:rsidRDefault="008E2A8D" w:rsidP="0052498A">
            <w:pPr>
              <w:tabs>
                <w:tab w:val="right" w:pos="10500"/>
              </w:tabs>
              <w:rPr>
                <w:rFonts w:ascii="Calibri" w:eastAsia="Calibri" w:hAnsi="Calibri" w:cs="Calibri"/>
                <w:sz w:val="18"/>
                <w:szCs w:val="18"/>
              </w:rPr>
            </w:pPr>
            <w:r>
              <w:rPr>
                <w:rFonts w:ascii="Calibri" w:eastAsia="Calibri" w:hAnsi="Calibri" w:cs="Calibri"/>
                <w:sz w:val="18"/>
                <w:szCs w:val="18"/>
              </w:rPr>
              <w:t xml:space="preserve">NAME OF APPLICANT </w:t>
            </w:r>
            <w:r>
              <w:rPr>
                <w:rFonts w:ascii="Calibri" w:eastAsia="Calibri" w:hAnsi="Calibri" w:cs="Calibri"/>
                <w:sz w:val="18"/>
                <w:szCs w:val="18"/>
              </w:rPr>
              <w:tab/>
              <w:t>PR/AWARD NUMBER AND / OR PROJECT NAME</w:t>
            </w:r>
          </w:p>
          <w:p w14:paraId="2EDBF4A9" w14:textId="77777777" w:rsidR="008E2A8D" w:rsidRDefault="008E2A8D" w:rsidP="0052498A">
            <w:pPr>
              <w:rPr>
                <w:rFonts w:ascii="Calibri" w:eastAsia="Calibri" w:hAnsi="Calibri" w:cs="Calibri"/>
                <w:sz w:val="18"/>
                <w:szCs w:val="18"/>
              </w:rPr>
            </w:pPr>
          </w:p>
          <w:p w14:paraId="4745BEA7" w14:textId="77777777" w:rsidR="008E2A8D" w:rsidRDefault="008E2A8D" w:rsidP="0052498A">
            <w:pPr>
              <w:spacing w:after="58"/>
              <w:rPr>
                <w:rFonts w:ascii="Calibri" w:eastAsia="Calibri" w:hAnsi="Calibri" w:cs="Calibri"/>
                <w:sz w:val="18"/>
                <w:szCs w:val="18"/>
              </w:rPr>
            </w:pPr>
          </w:p>
        </w:tc>
      </w:tr>
      <w:tr w:rsidR="008E2A8D" w14:paraId="23B710CD" w14:textId="77777777" w:rsidTr="00045F69">
        <w:tc>
          <w:tcPr>
            <w:tcW w:w="10800" w:type="dxa"/>
            <w:tcBorders>
              <w:top w:val="single" w:sz="6" w:space="0" w:color="000000"/>
              <w:left w:val="single" w:sz="6" w:space="0" w:color="000000"/>
              <w:bottom w:val="single" w:sz="6" w:space="0" w:color="000000"/>
              <w:right w:val="single" w:sz="6" w:space="0" w:color="000000"/>
            </w:tcBorders>
          </w:tcPr>
          <w:p w14:paraId="4AAC8C19" w14:textId="77777777" w:rsidR="008E2A8D" w:rsidRDefault="008E2A8D" w:rsidP="0052498A">
            <w:pPr>
              <w:spacing w:line="120" w:lineRule="auto"/>
              <w:rPr>
                <w:rFonts w:ascii="Calibri" w:eastAsia="Calibri" w:hAnsi="Calibri" w:cs="Calibri"/>
                <w:sz w:val="18"/>
                <w:szCs w:val="18"/>
              </w:rPr>
            </w:pPr>
          </w:p>
          <w:p w14:paraId="58877F7C" w14:textId="77777777" w:rsidR="008E2A8D" w:rsidRDefault="008E2A8D" w:rsidP="0052498A">
            <w:pPr>
              <w:rPr>
                <w:rFonts w:ascii="Calibri" w:eastAsia="Calibri" w:hAnsi="Calibri" w:cs="Calibri"/>
                <w:sz w:val="18"/>
                <w:szCs w:val="18"/>
              </w:rPr>
            </w:pPr>
            <w:r>
              <w:rPr>
                <w:rFonts w:ascii="Calibri" w:eastAsia="Calibri" w:hAnsi="Calibri" w:cs="Calibri"/>
                <w:sz w:val="18"/>
                <w:szCs w:val="18"/>
              </w:rPr>
              <w:t>PRINTED NAME AND TITLE OF AUTHORIZED REPRESENTATIVE</w:t>
            </w:r>
          </w:p>
          <w:p w14:paraId="6132A12B" w14:textId="77777777" w:rsidR="008E2A8D" w:rsidRDefault="008E2A8D" w:rsidP="0052498A">
            <w:pPr>
              <w:rPr>
                <w:rFonts w:ascii="Calibri" w:eastAsia="Calibri" w:hAnsi="Calibri" w:cs="Calibri"/>
                <w:sz w:val="18"/>
                <w:szCs w:val="18"/>
              </w:rPr>
            </w:pPr>
          </w:p>
          <w:p w14:paraId="6E5DE8C0" w14:textId="77777777" w:rsidR="008E2A8D" w:rsidRDefault="008E2A8D" w:rsidP="0052498A">
            <w:pPr>
              <w:spacing w:after="58"/>
              <w:rPr>
                <w:rFonts w:ascii="Calibri" w:eastAsia="Calibri" w:hAnsi="Calibri" w:cs="Calibri"/>
                <w:sz w:val="18"/>
                <w:szCs w:val="18"/>
              </w:rPr>
            </w:pPr>
          </w:p>
        </w:tc>
      </w:tr>
      <w:tr w:rsidR="008E2A8D" w14:paraId="11B9D5B6" w14:textId="77777777" w:rsidTr="00045F69">
        <w:tc>
          <w:tcPr>
            <w:tcW w:w="10800" w:type="dxa"/>
            <w:tcBorders>
              <w:top w:val="single" w:sz="6" w:space="0" w:color="000000"/>
              <w:left w:val="single" w:sz="6" w:space="0" w:color="000000"/>
              <w:bottom w:val="single" w:sz="6" w:space="0" w:color="000000"/>
              <w:right w:val="single" w:sz="6" w:space="0" w:color="000000"/>
            </w:tcBorders>
          </w:tcPr>
          <w:p w14:paraId="410C5679" w14:textId="77777777" w:rsidR="008E2A8D" w:rsidRDefault="008E2A8D" w:rsidP="0052498A">
            <w:pPr>
              <w:spacing w:line="120" w:lineRule="auto"/>
              <w:rPr>
                <w:rFonts w:ascii="Calibri" w:eastAsia="Calibri" w:hAnsi="Calibri" w:cs="Calibri"/>
                <w:sz w:val="18"/>
                <w:szCs w:val="18"/>
              </w:rPr>
            </w:pPr>
          </w:p>
          <w:p w14:paraId="115E3D2C" w14:textId="77777777" w:rsidR="008E2A8D" w:rsidRDefault="008E2A8D" w:rsidP="0052498A">
            <w:pPr>
              <w:tabs>
                <w:tab w:val="right" w:pos="10500"/>
              </w:tabs>
              <w:rPr>
                <w:rFonts w:ascii="Calibri" w:eastAsia="Calibri" w:hAnsi="Calibri" w:cs="Calibri"/>
                <w:sz w:val="18"/>
                <w:szCs w:val="18"/>
              </w:rPr>
            </w:pPr>
            <w:r>
              <w:rPr>
                <w:rFonts w:ascii="Calibri" w:eastAsia="Calibri" w:hAnsi="Calibri" w:cs="Calibri"/>
                <w:sz w:val="18"/>
                <w:szCs w:val="18"/>
              </w:rPr>
              <w:t>SIGNATURE</w:t>
            </w:r>
            <w:r>
              <w:rPr>
                <w:rFonts w:ascii="Calibri" w:eastAsia="Calibri" w:hAnsi="Calibri" w:cs="Calibri"/>
                <w:sz w:val="18"/>
                <w:szCs w:val="18"/>
              </w:rPr>
              <w:tab/>
              <w:t>DATE</w:t>
            </w:r>
          </w:p>
          <w:p w14:paraId="675D72F6" w14:textId="77777777" w:rsidR="008E2A8D" w:rsidRDefault="008E2A8D" w:rsidP="0052498A">
            <w:pPr>
              <w:rPr>
                <w:rFonts w:ascii="Calibri" w:eastAsia="Calibri" w:hAnsi="Calibri" w:cs="Calibri"/>
                <w:sz w:val="18"/>
                <w:szCs w:val="18"/>
              </w:rPr>
            </w:pPr>
          </w:p>
          <w:p w14:paraId="07102721" w14:textId="77777777" w:rsidR="008E2A8D" w:rsidRDefault="008E2A8D" w:rsidP="0052498A">
            <w:pPr>
              <w:spacing w:after="58"/>
              <w:rPr>
                <w:rFonts w:ascii="Calibri" w:eastAsia="Calibri" w:hAnsi="Calibri" w:cs="Calibri"/>
                <w:sz w:val="18"/>
                <w:szCs w:val="18"/>
              </w:rPr>
            </w:pPr>
          </w:p>
        </w:tc>
      </w:tr>
    </w:tbl>
    <w:p w14:paraId="21486DDA" w14:textId="77777777" w:rsidR="008E2A8D" w:rsidRDefault="008E2A8D" w:rsidP="00045F69">
      <w:pPr>
        <w:tabs>
          <w:tab w:val="right" w:pos="10800"/>
        </w:tabs>
        <w:rPr>
          <w:rFonts w:ascii="Calibri" w:eastAsia="Calibri" w:hAnsi="Calibri" w:cs="Calibri"/>
          <w:sz w:val="16"/>
          <w:szCs w:val="16"/>
        </w:rPr>
      </w:pPr>
      <w:r>
        <w:rPr>
          <w:rFonts w:ascii="Calibri" w:eastAsia="Calibri" w:hAnsi="Calibri" w:cs="Calibri"/>
          <w:sz w:val="16"/>
          <w:szCs w:val="16"/>
        </w:rPr>
        <w:t>ED 80-0013</w:t>
      </w:r>
      <w:r>
        <w:rPr>
          <w:rFonts w:ascii="Calibri" w:eastAsia="Calibri" w:hAnsi="Calibri" w:cs="Calibri"/>
          <w:sz w:val="16"/>
          <w:szCs w:val="16"/>
        </w:rPr>
        <w:tab/>
        <w:t>12/98</w:t>
      </w:r>
    </w:p>
    <w:p w14:paraId="20C0DFA1" w14:textId="72AB09A7" w:rsidR="00BA659F" w:rsidRDefault="00BA659F">
      <w:pPr>
        <w:tabs>
          <w:tab w:val="center" w:pos="4320"/>
          <w:tab w:val="right" w:pos="8640"/>
        </w:tabs>
        <w:spacing w:before="240" w:after="240"/>
        <w:rPr>
          <w:sz w:val="16"/>
          <w:szCs w:val="16"/>
        </w:rPr>
      </w:pPr>
    </w:p>
    <w:p w14:paraId="0AE2D884" w14:textId="22143EE8" w:rsidR="00BA659F" w:rsidRDefault="000468C7">
      <w:pPr>
        <w:pBdr>
          <w:top w:val="nil"/>
          <w:left w:val="nil"/>
          <w:bottom w:val="nil"/>
          <w:right w:val="nil"/>
          <w:between w:val="nil"/>
        </w:pBdr>
        <w:tabs>
          <w:tab w:val="center" w:pos="4320"/>
          <w:tab w:val="right" w:pos="8640"/>
        </w:tabs>
        <w:rPr>
          <w:b/>
          <w:sz w:val="8"/>
          <w:szCs w:val="8"/>
        </w:rPr>
      </w:pPr>
      <w:r w:rsidRPr="008E2A8D">
        <w:rPr>
          <w:rFonts w:eastAsia="Calibri"/>
          <w:b/>
          <w:sz w:val="20"/>
          <w:szCs w:val="20"/>
          <w:u w:val="single"/>
        </w:rPr>
        <w:t xml:space="preserve">   </w:t>
      </w:r>
      <w:r w:rsidRPr="008E2A8D">
        <w:rPr>
          <w:rFonts w:eastAsia="Calibri"/>
          <w:sz w:val="20"/>
          <w:szCs w:val="20"/>
          <w:u w:val="single"/>
        </w:rPr>
        <w:t xml:space="preserve">   </w:t>
      </w:r>
      <w:r>
        <w:rPr>
          <w:rFonts w:ascii="Calibri" w:eastAsia="Calibri" w:hAnsi="Calibri" w:cs="Calibri"/>
          <w:sz w:val="20"/>
          <w:szCs w:val="20"/>
          <w:u w:val="single"/>
        </w:rPr>
        <w:t xml:space="preserve">      </w:t>
      </w:r>
    </w:p>
    <w:sectPr w:rsidR="00BA659F">
      <w:type w:val="continuous"/>
      <w:pgSz w:w="12240" w:h="15840"/>
      <w:pgMar w:top="1080" w:right="1080" w:bottom="1080" w:left="1080"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E7A28" w14:textId="77777777" w:rsidR="000468C7" w:rsidRDefault="000468C7">
      <w:r>
        <w:separator/>
      </w:r>
    </w:p>
  </w:endnote>
  <w:endnote w:type="continuationSeparator" w:id="0">
    <w:p w14:paraId="102FFA17" w14:textId="77777777" w:rsidR="000468C7" w:rsidRDefault="00046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default"/>
  </w:font>
  <w:font w:name="DeVinne BT">
    <w:charset w:val="00"/>
    <w:family w:val="auto"/>
    <w:pitch w:val="default"/>
  </w:font>
  <w:font w:name="Times">
    <w:panose1 w:val="02020603050405020304"/>
    <w:charset w:val="00"/>
    <w:family w:val="roman"/>
    <w:notTrueType/>
    <w:pitch w:val="default"/>
  </w:font>
  <w:font w:name="Helv">
    <w:panose1 w:val="020B060402020203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4558" w14:textId="73DC85CE" w:rsidR="000468C7" w:rsidRDefault="000468C7">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045F69">
      <w:rPr>
        <w:color w:val="000000"/>
      </w:rPr>
      <w:fldChar w:fldCharType="separate"/>
    </w:r>
    <w:r w:rsidR="00045F69">
      <w:rPr>
        <w:noProof/>
        <w:color w:val="000000"/>
      </w:rPr>
      <w:t>5</w:t>
    </w:r>
    <w:r>
      <w:rPr>
        <w:color w:val="000000"/>
      </w:rPr>
      <w:fldChar w:fldCharType="end"/>
    </w:r>
  </w:p>
  <w:p w14:paraId="3A48095A" w14:textId="77777777" w:rsidR="000468C7" w:rsidRDefault="000468C7">
    <w:pPr>
      <w:pBdr>
        <w:top w:val="nil"/>
        <w:left w:val="nil"/>
        <w:bottom w:val="nil"/>
        <w:right w:val="nil"/>
        <w:between w:val="nil"/>
      </w:pBdr>
      <w:tabs>
        <w:tab w:val="center" w:pos="4320"/>
        <w:tab w:val="right" w:pos="8640"/>
      </w:tabs>
      <w:ind w:right="360"/>
      <w:rPr>
        <w:color w:val="000000"/>
        <w:sz w:val="18"/>
        <w:szCs w:val="18"/>
      </w:rPr>
    </w:pPr>
    <w:r>
      <w:rPr>
        <w:color w:val="000000"/>
        <w:sz w:val="18"/>
        <w:szCs w:val="18"/>
      </w:rPr>
      <w:t>Form # 05-16-029</w:t>
    </w:r>
  </w:p>
  <w:p w14:paraId="789B8700" w14:textId="77777777" w:rsidR="000468C7" w:rsidRDefault="000468C7">
    <w:pPr>
      <w:pBdr>
        <w:top w:val="nil"/>
        <w:left w:val="nil"/>
        <w:bottom w:val="nil"/>
        <w:right w:val="nil"/>
        <w:between w:val="nil"/>
      </w:pBdr>
      <w:tabs>
        <w:tab w:val="center" w:pos="4320"/>
        <w:tab w:val="right" w:pos="8640"/>
      </w:tabs>
      <w:ind w:right="360"/>
      <w:rPr>
        <w:color w:val="000000"/>
        <w:sz w:val="18"/>
        <w:szCs w:val="18"/>
      </w:rPr>
    </w:pPr>
    <w:r>
      <w:rPr>
        <w:color w:val="000000"/>
        <w:sz w:val="18"/>
        <w:szCs w:val="18"/>
      </w:rPr>
      <w:t>Alaska Department of Education &amp; Early Development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775B8" w14:textId="77777777" w:rsidR="000468C7" w:rsidRDefault="000468C7">
    <w:pPr>
      <w:pBdr>
        <w:top w:val="nil"/>
        <w:left w:val="nil"/>
        <w:bottom w:val="nil"/>
        <w:right w:val="nil"/>
        <w:between w:val="nil"/>
      </w:pBdr>
      <w:tabs>
        <w:tab w:val="center" w:pos="4320"/>
        <w:tab w:val="right" w:pos="8640"/>
      </w:tabs>
      <w:ind w:right="360"/>
      <w:rPr>
        <w:color w:val="000000"/>
        <w:sz w:val="18"/>
        <w:szCs w:val="18"/>
      </w:rPr>
    </w:pPr>
    <w:r>
      <w:rPr>
        <w:color w:val="000000"/>
        <w:sz w:val="18"/>
        <w:szCs w:val="18"/>
      </w:rPr>
      <w:t>Form # 05-</w:t>
    </w:r>
    <w:r>
      <w:rPr>
        <w:sz w:val="18"/>
        <w:szCs w:val="18"/>
      </w:rPr>
      <w:t>23</w:t>
    </w:r>
    <w:r>
      <w:rPr>
        <w:color w:val="000000"/>
        <w:sz w:val="18"/>
        <w:szCs w:val="18"/>
      </w:rPr>
      <w:t>-03</w:t>
    </w:r>
    <w:r>
      <w:rPr>
        <w:sz w:val="18"/>
        <w:szCs w:val="18"/>
      </w:rPr>
      <w:t>1</w:t>
    </w:r>
  </w:p>
  <w:p w14:paraId="286BF0F2" w14:textId="73BD06A5" w:rsidR="000468C7" w:rsidRDefault="000468C7">
    <w:pPr>
      <w:pBdr>
        <w:top w:val="nil"/>
        <w:left w:val="nil"/>
        <w:bottom w:val="nil"/>
        <w:right w:val="nil"/>
        <w:between w:val="nil"/>
      </w:pBdr>
      <w:tabs>
        <w:tab w:val="center" w:pos="4320"/>
        <w:tab w:val="right" w:pos="8640"/>
      </w:tabs>
      <w:ind w:right="360"/>
      <w:rPr>
        <w:color w:val="000000"/>
        <w:sz w:val="18"/>
        <w:szCs w:val="18"/>
      </w:rPr>
    </w:pPr>
    <w:r>
      <w:rPr>
        <w:color w:val="000000"/>
        <w:sz w:val="18"/>
        <w:szCs w:val="18"/>
      </w:rPr>
      <w:t>Alaska Department of Education &amp; Early Development</w:t>
    </w:r>
    <w:r w:rsidR="00045F69">
      <w:rPr>
        <w:color w:val="000000"/>
        <w:sz w:val="18"/>
        <w:szCs w:val="18"/>
      </w:rPr>
      <w:tab/>
    </w:r>
    <w:r w:rsidR="00045F69">
      <w:rPr>
        <w:color w:val="000000"/>
        <w:sz w:val="18"/>
        <w:szCs w:val="18"/>
      </w:rPr>
      <w:tab/>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1C260" w14:textId="77777777" w:rsidR="00773DC2" w:rsidRDefault="00773DC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64E21" w14:textId="7C6B3873" w:rsidR="000468C7" w:rsidRDefault="000468C7">
    <w:pPr>
      <w:pBdr>
        <w:top w:val="nil"/>
        <w:left w:val="nil"/>
        <w:bottom w:val="nil"/>
        <w:right w:val="nil"/>
        <w:between w:val="nil"/>
      </w:pBdr>
      <w:tabs>
        <w:tab w:val="center" w:pos="4320"/>
        <w:tab w:val="right" w:pos="8640"/>
      </w:tabs>
      <w:ind w:right="360"/>
      <w:rPr>
        <w:color w:val="000000"/>
        <w:sz w:val="18"/>
        <w:szCs w:val="18"/>
      </w:rPr>
    </w:pPr>
    <w:r>
      <w:rPr>
        <w:color w:val="000000"/>
        <w:sz w:val="18"/>
        <w:szCs w:val="18"/>
      </w:rPr>
      <w:t>Form #05-16-029</w:t>
    </w:r>
    <w:r>
      <w:rPr>
        <w:color w:val="000000"/>
        <w:sz w:val="18"/>
        <w:szCs w:val="18"/>
      </w:rPr>
      <w:tab/>
    </w:r>
    <w:r>
      <w:rPr>
        <w:color w:val="000000"/>
        <w:sz w:val="18"/>
        <w:szCs w:val="18"/>
      </w:rPr>
      <w:tab/>
    </w:r>
    <w:r>
      <w:rPr>
        <w:color w:val="000000"/>
      </w:rPr>
      <w:fldChar w:fldCharType="begin"/>
    </w:r>
    <w:r>
      <w:rPr>
        <w:color w:val="000000"/>
      </w:rPr>
      <w:instrText>PAGE</w:instrText>
    </w:r>
    <w:r w:rsidR="00045F69">
      <w:rPr>
        <w:color w:val="000000"/>
      </w:rPr>
      <w:fldChar w:fldCharType="separate"/>
    </w:r>
    <w:r w:rsidR="00045F69">
      <w:rPr>
        <w:noProof/>
        <w:color w:val="000000"/>
      </w:rPr>
      <w:t>1</w:t>
    </w:r>
    <w:r>
      <w:rPr>
        <w:color w:val="000000"/>
      </w:rPr>
      <w:fldChar w:fldCharType="end"/>
    </w:r>
  </w:p>
  <w:p w14:paraId="4DA03682" w14:textId="77777777" w:rsidR="000468C7" w:rsidRDefault="000468C7">
    <w:pPr>
      <w:pBdr>
        <w:top w:val="nil"/>
        <w:left w:val="nil"/>
        <w:bottom w:val="nil"/>
        <w:right w:val="nil"/>
        <w:between w:val="nil"/>
      </w:pBdr>
      <w:tabs>
        <w:tab w:val="center" w:pos="4320"/>
        <w:tab w:val="right" w:pos="8640"/>
      </w:tabs>
      <w:rPr>
        <w:color w:val="000000"/>
      </w:rPr>
    </w:pPr>
    <w:r>
      <w:rPr>
        <w:color w:val="000000"/>
        <w:sz w:val="18"/>
        <w:szCs w:val="18"/>
      </w:rPr>
      <w:t>Alaska Department of Education &amp; Early Development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ECA26" w14:textId="59792C7A" w:rsidR="000468C7" w:rsidRDefault="000468C7">
    <w:pPr>
      <w:pBdr>
        <w:top w:val="nil"/>
        <w:left w:val="nil"/>
        <w:bottom w:val="nil"/>
        <w:right w:val="nil"/>
        <w:between w:val="nil"/>
      </w:pBdr>
      <w:tabs>
        <w:tab w:val="center" w:pos="4320"/>
        <w:tab w:val="right" w:pos="8640"/>
      </w:tabs>
      <w:ind w:right="360"/>
      <w:rPr>
        <w:color w:val="000000"/>
        <w:sz w:val="18"/>
        <w:szCs w:val="18"/>
      </w:rPr>
    </w:pPr>
    <w:r>
      <w:rPr>
        <w:color w:val="000000"/>
        <w:sz w:val="18"/>
        <w:szCs w:val="18"/>
      </w:rPr>
      <w:t>Form #05-</w:t>
    </w:r>
    <w:r>
      <w:rPr>
        <w:sz w:val="18"/>
        <w:szCs w:val="18"/>
      </w:rPr>
      <w:t>23</w:t>
    </w:r>
    <w:r>
      <w:rPr>
        <w:color w:val="000000"/>
        <w:sz w:val="18"/>
        <w:szCs w:val="18"/>
      </w:rPr>
      <w:t>-03</w:t>
    </w:r>
    <w:r>
      <w:rPr>
        <w:sz w:val="18"/>
        <w:szCs w:val="18"/>
      </w:rPr>
      <w:t>1</w:t>
    </w:r>
    <w:r>
      <w:rPr>
        <w:color w:val="000000"/>
        <w:sz w:val="18"/>
        <w:szCs w:val="18"/>
      </w:rPr>
      <w:tab/>
    </w:r>
    <w:r>
      <w:rPr>
        <w:color w:val="000000"/>
        <w:sz w:val="18"/>
        <w:szCs w:val="18"/>
      </w:rPr>
      <w:tab/>
    </w:r>
    <w:r w:rsidRPr="00045F69">
      <w:rPr>
        <w:color w:val="000000"/>
        <w:sz w:val="18"/>
        <w:szCs w:val="18"/>
      </w:rPr>
      <w:fldChar w:fldCharType="begin"/>
    </w:r>
    <w:r w:rsidRPr="00045F69">
      <w:rPr>
        <w:color w:val="000000"/>
        <w:sz w:val="18"/>
        <w:szCs w:val="18"/>
      </w:rPr>
      <w:instrText>PAGE</w:instrText>
    </w:r>
    <w:r w:rsidRPr="00045F69">
      <w:rPr>
        <w:color w:val="000000"/>
        <w:sz w:val="18"/>
        <w:szCs w:val="18"/>
      </w:rPr>
      <w:fldChar w:fldCharType="separate"/>
    </w:r>
    <w:r w:rsidRPr="00045F69">
      <w:rPr>
        <w:noProof/>
        <w:color w:val="000000"/>
        <w:sz w:val="18"/>
        <w:szCs w:val="18"/>
      </w:rPr>
      <w:t>3</w:t>
    </w:r>
    <w:r w:rsidRPr="00045F69">
      <w:rPr>
        <w:color w:val="000000"/>
        <w:sz w:val="18"/>
        <w:szCs w:val="18"/>
      </w:rPr>
      <w:fldChar w:fldCharType="end"/>
    </w:r>
  </w:p>
  <w:p w14:paraId="54BDFCB4" w14:textId="77777777" w:rsidR="000468C7" w:rsidRDefault="000468C7">
    <w:pPr>
      <w:pBdr>
        <w:top w:val="nil"/>
        <w:left w:val="nil"/>
        <w:bottom w:val="nil"/>
        <w:right w:val="nil"/>
        <w:between w:val="nil"/>
      </w:pBdr>
      <w:tabs>
        <w:tab w:val="center" w:pos="4320"/>
        <w:tab w:val="right" w:pos="8640"/>
      </w:tabs>
      <w:rPr>
        <w:color w:val="000000"/>
      </w:rPr>
    </w:pPr>
    <w:r>
      <w:rPr>
        <w:color w:val="000000"/>
        <w:sz w:val="18"/>
        <w:szCs w:val="18"/>
      </w:rPr>
      <w:t>Alaska Department of Education &amp; Early Development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D7174" w14:textId="77777777" w:rsidR="000468C7" w:rsidRDefault="000468C7">
      <w:r>
        <w:separator/>
      </w:r>
    </w:p>
  </w:footnote>
  <w:footnote w:type="continuationSeparator" w:id="0">
    <w:p w14:paraId="4B1723FA" w14:textId="77777777" w:rsidR="000468C7" w:rsidRDefault="00046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9AC4D" w14:textId="77777777" w:rsidR="00773DC2" w:rsidRDefault="00773D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34DFF" w14:textId="77777777" w:rsidR="00773DC2" w:rsidRDefault="00773D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34741" w14:textId="77777777" w:rsidR="00773DC2" w:rsidRDefault="00773D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3148"/>
    <w:multiLevelType w:val="multilevel"/>
    <w:tmpl w:val="C25CC7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8A950DB"/>
    <w:multiLevelType w:val="hybridMultilevel"/>
    <w:tmpl w:val="71C65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3D7839"/>
    <w:multiLevelType w:val="multilevel"/>
    <w:tmpl w:val="CE3693E2"/>
    <w:lvl w:ilvl="0">
      <w:start w:val="1"/>
      <w:numFmt w:val="bullet"/>
      <w:pStyle w:val="bullets"/>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3C154C0"/>
    <w:multiLevelType w:val="multilevel"/>
    <w:tmpl w:val="13F0565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252421D5"/>
    <w:multiLevelType w:val="multilevel"/>
    <w:tmpl w:val="2DFA3880"/>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323D0A15"/>
    <w:multiLevelType w:val="multilevel"/>
    <w:tmpl w:val="08AC2F3A"/>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9484AE6"/>
    <w:multiLevelType w:val="multilevel"/>
    <w:tmpl w:val="2DFA3880"/>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3A4A6A21"/>
    <w:multiLevelType w:val="multilevel"/>
    <w:tmpl w:val="45EA7ADA"/>
    <w:lvl w:ilvl="0">
      <w:start w:val="1"/>
      <w:numFmt w:val="upperLetter"/>
      <w:pStyle w:val="Heading2"/>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B166C17"/>
    <w:multiLevelType w:val="multilevel"/>
    <w:tmpl w:val="EEA84E70"/>
    <w:lvl w:ilvl="0">
      <w:start w:val="1"/>
      <w:numFmt w:val="bullet"/>
      <w:pStyle w:val="Level1"/>
      <w:lvlText w:val="❑"/>
      <w:lvlJc w:val="left"/>
      <w:pPr>
        <w:ind w:left="360" w:hanging="360"/>
      </w:pPr>
      <w:rPr>
        <w:rFonts w:ascii="Noto Sans Symbols" w:eastAsia="Noto Sans Symbols" w:hAnsi="Noto Sans Symbols" w:cs="Noto Sans Symbols"/>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3FB83F2C"/>
    <w:multiLevelType w:val="hybridMultilevel"/>
    <w:tmpl w:val="387A28D8"/>
    <w:lvl w:ilvl="0" w:tplc="69A20220">
      <w:start w:val="1"/>
      <w:numFmt w:val="upp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E047EE"/>
    <w:multiLevelType w:val="multilevel"/>
    <w:tmpl w:val="78E6A766"/>
    <w:lvl w:ilvl="0">
      <w:start w:val="1"/>
      <w:numFmt w:val="upperLetter"/>
      <w:lvlText w:val="(%1)"/>
      <w:lvlJc w:val="left"/>
      <w:pPr>
        <w:ind w:left="576" w:hanging="360"/>
      </w:pPr>
    </w:lvl>
    <w:lvl w:ilvl="1">
      <w:start w:val="1"/>
      <w:numFmt w:val="lowerLetter"/>
      <w:lvlText w:val="%2."/>
      <w:lvlJc w:val="left"/>
      <w:pPr>
        <w:ind w:left="1296" w:hanging="360"/>
      </w:pPr>
    </w:lvl>
    <w:lvl w:ilvl="2">
      <w:start w:val="1"/>
      <w:numFmt w:val="lowerRoman"/>
      <w:lvlText w:val="%3."/>
      <w:lvlJc w:val="right"/>
      <w:pPr>
        <w:ind w:left="2016" w:hanging="180"/>
      </w:pPr>
    </w:lvl>
    <w:lvl w:ilvl="3">
      <w:start w:val="1"/>
      <w:numFmt w:val="decimal"/>
      <w:lvlText w:val="%4."/>
      <w:lvlJc w:val="left"/>
      <w:pPr>
        <w:ind w:left="2736" w:hanging="360"/>
      </w:pPr>
    </w:lvl>
    <w:lvl w:ilvl="4">
      <w:start w:val="1"/>
      <w:numFmt w:val="lowerLetter"/>
      <w:lvlText w:val="%5."/>
      <w:lvlJc w:val="left"/>
      <w:pPr>
        <w:ind w:left="3456" w:hanging="360"/>
      </w:pPr>
    </w:lvl>
    <w:lvl w:ilvl="5">
      <w:start w:val="1"/>
      <w:numFmt w:val="lowerRoman"/>
      <w:lvlText w:val="%6."/>
      <w:lvlJc w:val="right"/>
      <w:pPr>
        <w:ind w:left="4176" w:hanging="180"/>
      </w:pPr>
    </w:lvl>
    <w:lvl w:ilvl="6">
      <w:start w:val="1"/>
      <w:numFmt w:val="decimal"/>
      <w:lvlText w:val="%7."/>
      <w:lvlJc w:val="left"/>
      <w:pPr>
        <w:ind w:left="4896" w:hanging="360"/>
      </w:pPr>
    </w:lvl>
    <w:lvl w:ilvl="7">
      <w:start w:val="1"/>
      <w:numFmt w:val="lowerLetter"/>
      <w:lvlText w:val="%8."/>
      <w:lvlJc w:val="left"/>
      <w:pPr>
        <w:ind w:left="5616" w:hanging="360"/>
      </w:pPr>
    </w:lvl>
    <w:lvl w:ilvl="8">
      <w:start w:val="1"/>
      <w:numFmt w:val="lowerRoman"/>
      <w:lvlText w:val="%9."/>
      <w:lvlJc w:val="right"/>
      <w:pPr>
        <w:ind w:left="6336" w:hanging="180"/>
      </w:pPr>
    </w:lvl>
  </w:abstractNum>
  <w:abstractNum w:abstractNumId="11" w15:restartNumberingAfterBreak="0">
    <w:nsid w:val="435974A9"/>
    <w:multiLevelType w:val="multilevel"/>
    <w:tmpl w:val="6D64144E"/>
    <w:lvl w:ilvl="0">
      <w:start w:val="1"/>
      <w:numFmt w:val="bullet"/>
      <w:lvlText w:val="❑"/>
      <w:lvlJc w:val="left"/>
      <w:pPr>
        <w:ind w:left="360" w:hanging="360"/>
      </w:pPr>
      <w:rPr>
        <w:rFonts w:ascii="Noto Sans Symbols" w:eastAsia="Noto Sans Symbols" w:hAnsi="Noto Sans Symbols" w:cs="Noto Sans Symbols"/>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43F54634"/>
    <w:multiLevelType w:val="multilevel"/>
    <w:tmpl w:val="D5AE239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4DD35068"/>
    <w:multiLevelType w:val="multilevel"/>
    <w:tmpl w:val="F11ED2C6"/>
    <w:lvl w:ilvl="0">
      <w:start w:val="1"/>
      <w:numFmt w:val="decimal"/>
      <w:lvlText w:val="%1."/>
      <w:lvlJc w:val="left"/>
      <w:pPr>
        <w:ind w:left="360" w:hanging="360"/>
      </w:pPr>
      <w:rPr>
        <w:b w:val="0"/>
        <w:i w:val="0"/>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504A72B3"/>
    <w:multiLevelType w:val="multilevel"/>
    <w:tmpl w:val="2F424DEA"/>
    <w:lvl w:ilvl="0">
      <w:start w:val="1"/>
      <w:numFmt w:val="bullet"/>
      <w:lvlText w:val="❑"/>
      <w:lvlJc w:val="left"/>
      <w:pPr>
        <w:ind w:left="360" w:hanging="360"/>
      </w:pPr>
      <w:rPr>
        <w:rFonts w:ascii="Noto Sans Symbols" w:eastAsia="Noto Sans Symbols" w:hAnsi="Noto Sans Symbols" w:cs="Noto Sans Symbols"/>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51394DEB"/>
    <w:multiLevelType w:val="multilevel"/>
    <w:tmpl w:val="E17E2066"/>
    <w:lvl w:ilvl="0">
      <w:start w:val="1"/>
      <w:numFmt w:val="bullet"/>
      <w:lvlText w:val="❑"/>
      <w:lvlJc w:val="left"/>
      <w:pPr>
        <w:ind w:left="360" w:hanging="360"/>
      </w:pPr>
      <w:rPr>
        <w:rFonts w:ascii="Noto Sans Symbols" w:eastAsia="Noto Sans Symbols" w:hAnsi="Noto Sans Symbols" w:cs="Noto Sans Symbols"/>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57BF058F"/>
    <w:multiLevelType w:val="multilevel"/>
    <w:tmpl w:val="DC740D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C340D7E"/>
    <w:multiLevelType w:val="multilevel"/>
    <w:tmpl w:val="8026D94A"/>
    <w:lvl w:ilvl="0">
      <w:start w:val="1"/>
      <w:numFmt w:val="bullet"/>
      <w:lvlText w:val="❑"/>
      <w:lvlJc w:val="left"/>
      <w:pPr>
        <w:ind w:left="360" w:hanging="360"/>
      </w:pPr>
      <w:rPr>
        <w:rFonts w:ascii="Noto Sans Symbols" w:eastAsia="Noto Sans Symbols" w:hAnsi="Noto Sans Symbols" w:cs="Noto Sans Symbols"/>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5EA946A5"/>
    <w:multiLevelType w:val="multilevel"/>
    <w:tmpl w:val="BE381038"/>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9" w15:restartNumberingAfterBreak="0">
    <w:nsid w:val="602C327F"/>
    <w:multiLevelType w:val="multilevel"/>
    <w:tmpl w:val="D2BE5D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0405085"/>
    <w:multiLevelType w:val="hybridMultilevel"/>
    <w:tmpl w:val="90069B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0F15AE"/>
    <w:multiLevelType w:val="multilevel"/>
    <w:tmpl w:val="CA6048CE"/>
    <w:lvl w:ilvl="0">
      <w:start w:val="1"/>
      <w:numFmt w:val="decimal"/>
      <w:pStyle w:val="Bulle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ABA1126"/>
    <w:multiLevelType w:val="multilevel"/>
    <w:tmpl w:val="452274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36270220">
    <w:abstractNumId w:val="2"/>
  </w:num>
  <w:num w:numId="2" w16cid:durableId="419067485">
    <w:abstractNumId w:val="21"/>
  </w:num>
  <w:num w:numId="3" w16cid:durableId="1882784353">
    <w:abstractNumId w:val="7"/>
  </w:num>
  <w:num w:numId="4" w16cid:durableId="1991639094">
    <w:abstractNumId w:val="13"/>
  </w:num>
  <w:num w:numId="5" w16cid:durableId="181092054">
    <w:abstractNumId w:val="11"/>
  </w:num>
  <w:num w:numId="6" w16cid:durableId="1924951961">
    <w:abstractNumId w:val="8"/>
  </w:num>
  <w:num w:numId="7" w16cid:durableId="1323200095">
    <w:abstractNumId w:val="17"/>
  </w:num>
  <w:num w:numId="8" w16cid:durableId="92363394">
    <w:abstractNumId w:val="10"/>
  </w:num>
  <w:num w:numId="9" w16cid:durableId="1240479737">
    <w:abstractNumId w:val="14"/>
  </w:num>
  <w:num w:numId="10" w16cid:durableId="1293057516">
    <w:abstractNumId w:val="15"/>
  </w:num>
  <w:num w:numId="11" w16cid:durableId="1075979002">
    <w:abstractNumId w:val="5"/>
  </w:num>
  <w:num w:numId="12" w16cid:durableId="629290082">
    <w:abstractNumId w:val="3"/>
  </w:num>
  <w:num w:numId="13" w16cid:durableId="1410615484">
    <w:abstractNumId w:val="19"/>
  </w:num>
  <w:num w:numId="14" w16cid:durableId="1432434094">
    <w:abstractNumId w:val="22"/>
  </w:num>
  <w:num w:numId="15" w16cid:durableId="981809812">
    <w:abstractNumId w:val="18"/>
  </w:num>
  <w:num w:numId="16" w16cid:durableId="292249298">
    <w:abstractNumId w:val="12"/>
  </w:num>
  <w:num w:numId="17" w16cid:durableId="930814072">
    <w:abstractNumId w:val="16"/>
  </w:num>
  <w:num w:numId="18" w16cid:durableId="1165247642">
    <w:abstractNumId w:val="0"/>
  </w:num>
  <w:num w:numId="19" w16cid:durableId="1020935206">
    <w:abstractNumId w:val="9"/>
  </w:num>
  <w:num w:numId="20" w16cid:durableId="1994362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51692023">
    <w:abstractNumId w:val="1"/>
  </w:num>
  <w:num w:numId="22" w16cid:durableId="1061251412">
    <w:abstractNumId w:val="6"/>
  </w:num>
  <w:num w:numId="23" w16cid:durableId="1282497611">
    <w:abstractNumId w:val="20"/>
  </w:num>
  <w:num w:numId="24" w16cid:durableId="7385981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59F"/>
    <w:rsid w:val="00045F69"/>
    <w:rsid w:val="000468C7"/>
    <w:rsid w:val="0019118F"/>
    <w:rsid w:val="001A09A4"/>
    <w:rsid w:val="002022B1"/>
    <w:rsid w:val="002D3055"/>
    <w:rsid w:val="00773DC2"/>
    <w:rsid w:val="007F1E30"/>
    <w:rsid w:val="008E2A8D"/>
    <w:rsid w:val="00997145"/>
    <w:rsid w:val="00A531EA"/>
    <w:rsid w:val="00B1635C"/>
    <w:rsid w:val="00BA659F"/>
    <w:rsid w:val="00E57F18"/>
    <w:rsid w:val="00E91BBA"/>
    <w:rsid w:val="00F31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69CE92"/>
  <w15:docId w15:val="{3197CCF4-E64E-4675-B209-DDAF3121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018"/>
  </w:style>
  <w:style w:type="paragraph" w:styleId="Heading1">
    <w:name w:val="heading 1"/>
    <w:basedOn w:val="Normal"/>
    <w:next w:val="Normal"/>
    <w:uiPriority w:val="9"/>
    <w:qFormat/>
    <w:rsid w:val="002D3055"/>
    <w:pPr>
      <w:keepNext/>
      <w:tabs>
        <w:tab w:val="left" w:pos="576"/>
        <w:tab w:val="left" w:pos="4896"/>
      </w:tabs>
      <w:spacing w:before="120" w:after="120"/>
      <w:jc w:val="center"/>
      <w:outlineLvl w:val="0"/>
    </w:pPr>
    <w:rPr>
      <w:b/>
      <w:sz w:val="32"/>
    </w:rPr>
  </w:style>
  <w:style w:type="paragraph" w:styleId="Heading2">
    <w:name w:val="heading 2"/>
    <w:basedOn w:val="Normal"/>
    <w:next w:val="Normal"/>
    <w:uiPriority w:val="9"/>
    <w:unhideWhenUsed/>
    <w:qFormat/>
    <w:rsid w:val="002D3055"/>
    <w:pPr>
      <w:keepNext/>
      <w:numPr>
        <w:numId w:val="3"/>
      </w:numPr>
      <w:pBdr>
        <w:top w:val="nil"/>
        <w:left w:val="nil"/>
        <w:bottom w:val="nil"/>
        <w:right w:val="nil"/>
        <w:between w:val="nil"/>
      </w:pBdr>
      <w:outlineLvl w:val="1"/>
    </w:pPr>
    <w:rPr>
      <w:b/>
      <w:color w:val="000000"/>
      <w:u w:val="single"/>
    </w:rPr>
  </w:style>
  <w:style w:type="paragraph" w:styleId="Heading3">
    <w:name w:val="heading 3"/>
    <w:basedOn w:val="Normal"/>
    <w:next w:val="Normal"/>
    <w:uiPriority w:val="9"/>
    <w:unhideWhenUsed/>
    <w:qFormat/>
    <w:pPr>
      <w:keepNext/>
      <w:pBdr>
        <w:top w:val="single" w:sz="4" w:space="5" w:color="auto"/>
        <w:left w:val="single" w:sz="4" w:space="4" w:color="auto"/>
        <w:bottom w:val="single" w:sz="4" w:space="1" w:color="auto"/>
        <w:right w:val="single" w:sz="4" w:space="4" w:color="auto"/>
      </w:pBdr>
      <w:tabs>
        <w:tab w:val="left" w:pos="4896"/>
      </w:tabs>
      <w:jc w:val="center"/>
      <w:outlineLvl w:val="2"/>
    </w:pPr>
    <w:rPr>
      <w:b/>
      <w:sz w:val="36"/>
    </w:rPr>
  </w:style>
  <w:style w:type="paragraph" w:styleId="Heading4">
    <w:name w:val="heading 4"/>
    <w:basedOn w:val="Normal"/>
    <w:next w:val="Normal"/>
    <w:uiPriority w:val="9"/>
    <w:unhideWhenUsed/>
    <w:qFormat/>
    <w:pPr>
      <w:keepNext/>
      <w:tabs>
        <w:tab w:val="left" w:pos="360"/>
      </w:tabs>
      <w:ind w:left="360" w:hanging="360"/>
      <w:jc w:val="center"/>
      <w:outlineLvl w:val="3"/>
    </w:pPr>
    <w:rPr>
      <w:b/>
      <w:shd w:val="solid" w:color="auto" w:fill="auto"/>
    </w:rPr>
  </w:style>
  <w:style w:type="paragraph" w:styleId="Heading5">
    <w:name w:val="heading 5"/>
    <w:basedOn w:val="Normal"/>
    <w:next w:val="Normal"/>
    <w:uiPriority w:val="9"/>
    <w:unhideWhenUsed/>
    <w:qFormat/>
    <w:pPr>
      <w:keepNext/>
      <w:jc w:val="center"/>
      <w:outlineLvl w:val="4"/>
    </w:pPr>
    <w:rPr>
      <w:b/>
      <w:u w:val="single"/>
    </w:rPr>
  </w:style>
  <w:style w:type="paragraph" w:styleId="Heading6">
    <w:name w:val="heading 6"/>
    <w:basedOn w:val="Normal"/>
    <w:next w:val="Normal"/>
    <w:uiPriority w:val="9"/>
    <w:semiHidden/>
    <w:unhideWhenUsed/>
    <w:qFormat/>
    <w:pPr>
      <w:keepNext/>
      <w:shd w:val="solid" w:color="auto" w:fill="auto"/>
      <w:jc w:val="center"/>
      <w:outlineLvl w:val="5"/>
    </w:pPr>
    <w:rPr>
      <w:b/>
      <w:sz w:val="28"/>
    </w:rPr>
  </w:style>
  <w:style w:type="paragraph" w:styleId="Heading7">
    <w:name w:val="heading 7"/>
    <w:basedOn w:val="Normal"/>
    <w:next w:val="Normal"/>
    <w:qFormat/>
    <w:pPr>
      <w:keepNext/>
      <w:tabs>
        <w:tab w:val="left" w:pos="720"/>
        <w:tab w:val="left" w:pos="1440"/>
      </w:tabs>
      <w:ind w:right="-720"/>
      <w:outlineLvl w:val="6"/>
    </w:pPr>
    <w:rPr>
      <w:rFonts w:ascii="Palatino" w:hAnsi="Palatino"/>
      <w:b/>
      <w:sz w:val="22"/>
      <w:u w:val="single"/>
    </w:rPr>
  </w:style>
  <w:style w:type="paragraph" w:styleId="Heading8">
    <w:name w:val="heading 8"/>
    <w:basedOn w:val="Normal"/>
    <w:next w:val="Normal"/>
    <w:qFormat/>
    <w:pPr>
      <w:keepNext/>
      <w:tabs>
        <w:tab w:val="left" w:pos="3960"/>
      </w:tabs>
      <w:ind w:left="90"/>
      <w:outlineLvl w:val="7"/>
    </w:pPr>
    <w:rPr>
      <w:b/>
      <w:bCs/>
      <w:u w:val="single"/>
    </w:rPr>
  </w:style>
  <w:style w:type="paragraph" w:styleId="Heading9">
    <w:name w:val="heading 9"/>
    <w:basedOn w:val="Normal"/>
    <w:next w:val="Normal"/>
    <w:qFormat/>
    <w:pPr>
      <w:keepNext/>
      <w:outlineLvl w:val="8"/>
    </w:pPr>
    <w:rPr>
      <w:b/>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013"/>
      <w:jc w:val="center"/>
    </w:pPr>
    <w:rPr>
      <w:rFonts w:ascii="DeVinne BT" w:eastAsia="Times" w:hAnsi="DeVinne BT"/>
      <w:b/>
    </w:rPr>
  </w:style>
  <w:style w:type="paragraph" w:customStyle="1" w:styleId="bullets">
    <w:name w:val="bullets"/>
    <w:basedOn w:val="Normal"/>
    <w:pPr>
      <w:numPr>
        <w:numId w:val="1"/>
      </w:numPr>
      <w:tabs>
        <w:tab w:val="left" w:pos="720"/>
        <w:tab w:val="left" w:pos="1440"/>
      </w:tabs>
      <w:suppressAutoHyphens/>
      <w:spacing w:after="40"/>
    </w:pPr>
    <w:rPr>
      <w:rFonts w:eastAsia="Times"/>
      <w:sz w:val="22"/>
    </w:rPr>
  </w:style>
  <w:style w:type="paragraph" w:customStyle="1" w:styleId="Areas">
    <w:name w:val="Areas"/>
    <w:basedOn w:val="Normal"/>
    <w:pPr>
      <w:spacing w:after="60"/>
      <w:ind w:left="648" w:right="288" w:hanging="360"/>
    </w:pPr>
    <w:rPr>
      <w:b/>
      <w:snapToGrid w:val="0"/>
      <w:color w:val="000000"/>
      <w:sz w:val="22"/>
    </w:rPr>
  </w:style>
  <w:style w:type="paragraph" w:customStyle="1" w:styleId="Bullet">
    <w:name w:val="Bullet"/>
    <w:basedOn w:val="Normal"/>
    <w:pPr>
      <w:numPr>
        <w:numId w:val="2"/>
      </w:numPr>
      <w:tabs>
        <w:tab w:val="left" w:pos="706"/>
      </w:tabs>
    </w:pPr>
    <w:rPr>
      <w:snapToGrid w:val="0"/>
      <w:color w:val="000000"/>
      <w:sz w:val="22"/>
    </w:rPr>
  </w:style>
  <w:style w:type="paragraph" w:styleId="BodyText2">
    <w:name w:val="Body Text 2"/>
    <w:basedOn w:val="Normal"/>
    <w:pPr>
      <w:tabs>
        <w:tab w:val="left" w:pos="810"/>
        <w:tab w:val="left" w:pos="1440"/>
      </w:tabs>
      <w:suppressAutoHyphens/>
      <w:spacing w:before="120" w:after="120"/>
    </w:pPr>
    <w:rPr>
      <w:rFonts w:ascii="Palatino" w:hAnsi="Palatino"/>
      <w:i/>
      <w:sz w:val="22"/>
    </w:rPr>
  </w:style>
  <w:style w:type="paragraph" w:styleId="BodyTextIndent2">
    <w:name w:val="Body Text Indent 2"/>
    <w:basedOn w:val="Normal"/>
    <w:pPr>
      <w:spacing w:line="480" w:lineRule="auto"/>
      <w:ind w:firstLine="360"/>
    </w:pPr>
    <w:rPr>
      <w:rFonts w:ascii="Palatino" w:hAnsi="Palatino"/>
      <w:sz w:val="22"/>
    </w:rPr>
  </w:style>
  <w:style w:type="paragraph" w:styleId="CommentText">
    <w:name w:val="annotation text"/>
    <w:basedOn w:val="Normal"/>
    <w:semiHidden/>
    <w:rPr>
      <w:sz w:val="20"/>
    </w:rPr>
  </w:style>
  <w:style w:type="paragraph" w:styleId="BodyText">
    <w:name w:val="Body Text"/>
    <w:basedOn w:val="Normal"/>
    <w:pPr>
      <w:tabs>
        <w:tab w:val="left" w:pos="360"/>
        <w:tab w:val="left" w:pos="540"/>
        <w:tab w:val="left" w:pos="720"/>
      </w:tabs>
    </w:pPr>
    <w:rPr>
      <w:b/>
      <w:i/>
      <w:iCs/>
      <w:sz w:val="28"/>
    </w:rPr>
  </w:style>
  <w:style w:type="paragraph" w:styleId="BodyTextIndent">
    <w:name w:val="Body Text Indent"/>
    <w:basedOn w:val="Normal"/>
    <w:pPr>
      <w:spacing w:line="360" w:lineRule="auto"/>
      <w:ind w:left="1900" w:hanging="1900"/>
    </w:pPr>
  </w:style>
  <w:style w:type="paragraph" w:styleId="BodyTextIndent3">
    <w:name w:val="Body Text Indent 3"/>
    <w:basedOn w:val="Normal"/>
    <w:pPr>
      <w:spacing w:line="360" w:lineRule="auto"/>
      <w:ind w:left="1200" w:hanging="1200"/>
    </w:pPr>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3">
    <w:name w:val="Body Text 3"/>
    <w:basedOn w:val="Normal"/>
    <w:pPr>
      <w:pBdr>
        <w:top w:val="single" w:sz="4" w:space="1" w:color="auto"/>
        <w:left w:val="single" w:sz="4" w:space="4" w:color="auto"/>
        <w:bottom w:val="single" w:sz="4" w:space="1" w:color="auto"/>
        <w:right w:val="single" w:sz="4" w:space="4" w:color="auto"/>
      </w:pBdr>
    </w:pPr>
  </w:style>
  <w:style w:type="paragraph" w:customStyle="1" w:styleId="xl24">
    <w:name w:val="xl24"/>
    <w:basedOn w:val="Normal"/>
    <w:pPr>
      <w:spacing w:before="100" w:beforeAutospacing="1" w:after="100" w:afterAutospacing="1"/>
    </w:pPr>
    <w:rPr>
      <w:rFonts w:ascii="Helv" w:eastAsia="Arial Unicode MS" w:hAnsi="Helv" w:cs="Arial Unicode MS"/>
    </w:rPr>
  </w:style>
  <w:style w:type="paragraph" w:customStyle="1" w:styleId="xl25">
    <w:name w:val="xl25"/>
    <w:basedOn w:val="Normal"/>
    <w:pPr>
      <w:spacing w:before="100" w:beforeAutospacing="1" w:after="100" w:afterAutospacing="1"/>
    </w:pPr>
    <w:rPr>
      <w:rFonts w:eastAsia="Arial Unicode MS"/>
      <w:b/>
      <w:bCs/>
      <w:sz w:val="28"/>
      <w:szCs w:val="28"/>
    </w:rPr>
  </w:style>
  <w:style w:type="paragraph" w:customStyle="1" w:styleId="xl26">
    <w:name w:val="xl26"/>
    <w:basedOn w:val="Normal"/>
    <w:pPr>
      <w:spacing w:before="100" w:beforeAutospacing="1" w:after="100" w:afterAutospacing="1"/>
    </w:pPr>
    <w:rPr>
      <w:rFonts w:ascii="Helv" w:eastAsia="Arial Unicode MS" w:hAnsi="Helv" w:cs="Arial Unicode MS"/>
    </w:rPr>
  </w:style>
  <w:style w:type="paragraph" w:customStyle="1" w:styleId="xl27">
    <w:name w:val="xl27"/>
    <w:basedOn w:val="Normal"/>
    <w:pPr>
      <w:spacing w:before="100" w:beforeAutospacing="1" w:after="100" w:afterAutospacing="1"/>
      <w:jc w:val="right"/>
    </w:pPr>
    <w:rPr>
      <w:rFonts w:eastAsia="Arial Unicode MS"/>
      <w:b/>
      <w:bCs/>
    </w:rPr>
  </w:style>
  <w:style w:type="paragraph" w:customStyle="1" w:styleId="xl28">
    <w:name w:val="xl28"/>
    <w:basedOn w:val="Normal"/>
    <w:pPr>
      <w:pBdr>
        <w:bottom w:val="single" w:sz="4" w:space="0" w:color="auto"/>
      </w:pBdr>
      <w:spacing w:before="100" w:beforeAutospacing="1" w:after="100" w:afterAutospacing="1"/>
    </w:pPr>
    <w:rPr>
      <w:rFonts w:ascii="Helv" w:eastAsia="Arial Unicode MS" w:hAnsi="Helv" w:cs="Arial Unicode MS"/>
      <w:b/>
      <w:bCs/>
    </w:rPr>
  </w:style>
  <w:style w:type="paragraph" w:customStyle="1" w:styleId="xl29">
    <w:name w:val="xl29"/>
    <w:basedOn w:val="Normal"/>
    <w:pPr>
      <w:pBdr>
        <w:bottom w:val="single" w:sz="4" w:space="0" w:color="auto"/>
      </w:pBdr>
      <w:spacing w:before="100" w:beforeAutospacing="1" w:after="100" w:afterAutospacing="1"/>
      <w:jc w:val="right"/>
    </w:pPr>
    <w:rPr>
      <w:rFonts w:eastAsia="Arial Unicode MS"/>
      <w:b/>
      <w:bCs/>
    </w:rPr>
  </w:style>
  <w:style w:type="paragraph" w:customStyle="1" w:styleId="xl30">
    <w:name w:val="xl30"/>
    <w:basedOn w:val="Normal"/>
    <w:pPr>
      <w:pBdr>
        <w:top w:val="single" w:sz="8" w:space="0" w:color="auto"/>
      </w:pBdr>
      <w:spacing w:before="100" w:beforeAutospacing="1" w:after="100" w:afterAutospacing="1"/>
    </w:pPr>
    <w:rPr>
      <w:rFonts w:ascii="Times" w:eastAsia="Arial Unicode MS" w:hAnsi="Times" w:cs="Times"/>
    </w:rPr>
  </w:style>
  <w:style w:type="paragraph" w:customStyle="1" w:styleId="xl31">
    <w:name w:val="xl31"/>
    <w:basedOn w:val="Normal"/>
    <w:pPr>
      <w:pBdr>
        <w:top w:val="single" w:sz="8" w:space="0" w:color="auto"/>
        <w:left w:val="single" w:sz="4" w:space="0" w:color="auto"/>
      </w:pBdr>
      <w:spacing w:before="100" w:beforeAutospacing="1" w:after="100" w:afterAutospacing="1"/>
    </w:pPr>
    <w:rPr>
      <w:rFonts w:ascii="Times" w:eastAsia="Arial Unicode MS" w:hAnsi="Times" w:cs="Times"/>
    </w:rPr>
  </w:style>
  <w:style w:type="paragraph" w:customStyle="1" w:styleId="xl32">
    <w:name w:val="xl32"/>
    <w:basedOn w:val="Normal"/>
    <w:pPr>
      <w:pBdr>
        <w:top w:val="single" w:sz="8" w:space="0" w:color="auto"/>
        <w:right w:val="single" w:sz="8" w:space="0" w:color="auto"/>
      </w:pBdr>
      <w:spacing w:before="100" w:beforeAutospacing="1" w:after="100" w:afterAutospacing="1"/>
    </w:pPr>
    <w:rPr>
      <w:rFonts w:ascii="Times" w:eastAsia="Arial Unicode MS" w:hAnsi="Times" w:cs="Times"/>
      <w:color w:val="0000FF"/>
    </w:rPr>
  </w:style>
  <w:style w:type="paragraph" w:customStyle="1" w:styleId="xl33">
    <w:name w:val="xl33"/>
    <w:basedOn w:val="Normal"/>
    <w:pPr>
      <w:spacing w:before="100" w:beforeAutospacing="1" w:after="100" w:afterAutospacing="1"/>
    </w:pPr>
    <w:rPr>
      <w:rFonts w:ascii="Times" w:eastAsia="Arial Unicode MS" w:hAnsi="Times" w:cs="Times"/>
    </w:rPr>
  </w:style>
  <w:style w:type="paragraph" w:customStyle="1" w:styleId="xl34">
    <w:name w:val="xl34"/>
    <w:basedOn w:val="Normal"/>
    <w:pPr>
      <w:pBdr>
        <w:left w:val="single" w:sz="4" w:space="0" w:color="auto"/>
      </w:pBdr>
      <w:spacing w:before="100" w:beforeAutospacing="1" w:after="100" w:afterAutospacing="1"/>
    </w:pPr>
    <w:rPr>
      <w:rFonts w:ascii="Times" w:eastAsia="Arial Unicode MS" w:hAnsi="Times" w:cs="Times"/>
      <w:sz w:val="28"/>
      <w:szCs w:val="28"/>
    </w:rPr>
  </w:style>
  <w:style w:type="paragraph" w:customStyle="1" w:styleId="xl35">
    <w:name w:val="xl35"/>
    <w:basedOn w:val="Normal"/>
    <w:pPr>
      <w:spacing w:before="100" w:beforeAutospacing="1" w:after="100" w:afterAutospacing="1"/>
      <w:jc w:val="center"/>
    </w:pPr>
    <w:rPr>
      <w:rFonts w:ascii="Times" w:eastAsia="Arial Unicode MS" w:hAnsi="Times" w:cs="Times"/>
      <w:sz w:val="28"/>
      <w:szCs w:val="28"/>
    </w:rPr>
  </w:style>
  <w:style w:type="paragraph" w:customStyle="1" w:styleId="xl36">
    <w:name w:val="xl36"/>
    <w:basedOn w:val="Normal"/>
    <w:pPr>
      <w:pBdr>
        <w:right w:val="single" w:sz="8" w:space="0" w:color="auto"/>
      </w:pBdr>
      <w:spacing w:before="100" w:beforeAutospacing="1" w:after="100" w:afterAutospacing="1"/>
    </w:pPr>
    <w:rPr>
      <w:rFonts w:ascii="Times" w:eastAsia="Arial Unicode MS" w:hAnsi="Times" w:cs="Times"/>
      <w:color w:val="0000FF"/>
    </w:rPr>
  </w:style>
  <w:style w:type="paragraph" w:customStyle="1" w:styleId="xl37">
    <w:name w:val="xl37"/>
    <w:basedOn w:val="Normal"/>
    <w:pPr>
      <w:pBdr>
        <w:left w:val="single" w:sz="4" w:space="0" w:color="auto"/>
      </w:pBdr>
      <w:spacing w:before="100" w:beforeAutospacing="1" w:after="100" w:afterAutospacing="1"/>
    </w:pPr>
    <w:rPr>
      <w:rFonts w:ascii="Times" w:eastAsia="Arial Unicode MS" w:hAnsi="Times" w:cs="Times"/>
    </w:rPr>
  </w:style>
  <w:style w:type="paragraph" w:customStyle="1" w:styleId="xl38">
    <w:name w:val="xl38"/>
    <w:basedOn w:val="Normal"/>
    <w:pPr>
      <w:spacing w:before="100" w:beforeAutospacing="1" w:after="100" w:afterAutospacing="1"/>
    </w:pPr>
    <w:rPr>
      <w:rFonts w:ascii="Times" w:eastAsia="Arial Unicode MS" w:hAnsi="Times" w:cs="Times"/>
    </w:rPr>
  </w:style>
  <w:style w:type="paragraph" w:customStyle="1" w:styleId="xl39">
    <w:name w:val="xl39"/>
    <w:basedOn w:val="Normal"/>
    <w:pPr>
      <w:pBdr>
        <w:top w:val="single" w:sz="4" w:space="0" w:color="auto"/>
        <w:left w:val="single" w:sz="4" w:space="0" w:color="auto"/>
        <w:right w:val="single" w:sz="4" w:space="0" w:color="auto"/>
      </w:pBdr>
      <w:spacing w:before="100" w:beforeAutospacing="1" w:after="100" w:afterAutospacing="1"/>
      <w:jc w:val="center"/>
    </w:pPr>
    <w:rPr>
      <w:rFonts w:ascii="Times" w:eastAsia="Arial Unicode MS" w:hAnsi="Times" w:cs="Times"/>
      <w:b/>
      <w:bCs/>
      <w:i/>
      <w:iCs/>
    </w:rPr>
  </w:style>
  <w:style w:type="paragraph" w:customStyle="1" w:styleId="xl40">
    <w:name w:val="xl40"/>
    <w:basedOn w:val="Normal"/>
    <w:pPr>
      <w:pBdr>
        <w:top w:val="single" w:sz="4" w:space="0" w:color="auto"/>
        <w:right w:val="single" w:sz="4" w:space="0" w:color="auto"/>
      </w:pBdr>
      <w:spacing w:before="100" w:beforeAutospacing="1" w:after="100" w:afterAutospacing="1"/>
      <w:jc w:val="center"/>
    </w:pPr>
    <w:rPr>
      <w:rFonts w:ascii="Times" w:eastAsia="Arial Unicode MS" w:hAnsi="Times" w:cs="Times"/>
      <w:b/>
      <w:bCs/>
      <w:i/>
      <w:iCs/>
    </w:rPr>
  </w:style>
  <w:style w:type="paragraph" w:customStyle="1" w:styleId="xl41">
    <w:name w:val="xl41"/>
    <w:basedOn w:val="Normal"/>
    <w:pPr>
      <w:pBdr>
        <w:top w:val="single" w:sz="4" w:space="0" w:color="auto"/>
        <w:right w:val="single" w:sz="8" w:space="0" w:color="auto"/>
      </w:pBdr>
      <w:spacing w:before="100" w:beforeAutospacing="1" w:after="100" w:afterAutospacing="1"/>
      <w:jc w:val="center"/>
    </w:pPr>
    <w:rPr>
      <w:rFonts w:ascii="Times" w:eastAsia="Arial Unicode MS" w:hAnsi="Times" w:cs="Times"/>
      <w:b/>
      <w:bCs/>
      <w:i/>
      <w:iCs/>
      <w:color w:val="0000FF"/>
    </w:rPr>
  </w:style>
  <w:style w:type="paragraph" w:customStyle="1" w:styleId="xl42">
    <w:name w:val="xl42"/>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Arial Unicode MS"/>
      <w:b/>
      <w:bCs/>
      <w:i/>
      <w:iCs/>
    </w:rPr>
  </w:style>
  <w:style w:type="paragraph" w:customStyle="1" w:styleId="xl43">
    <w:name w:val="xl43"/>
    <w:basedOn w:val="Normal"/>
    <w:pPr>
      <w:pBdr>
        <w:top w:val="single" w:sz="4" w:space="0" w:color="auto"/>
        <w:bottom w:val="single" w:sz="4" w:space="0" w:color="auto"/>
        <w:right w:val="single" w:sz="4" w:space="0" w:color="auto"/>
      </w:pBdr>
      <w:spacing w:before="100" w:beforeAutospacing="1" w:after="100" w:afterAutospacing="1"/>
      <w:jc w:val="center"/>
    </w:pPr>
    <w:rPr>
      <w:rFonts w:eastAsia="Arial Unicode MS"/>
      <w:b/>
      <w:bCs/>
      <w:i/>
      <w:iCs/>
    </w:rPr>
  </w:style>
  <w:style w:type="paragraph" w:customStyle="1" w:styleId="xl44">
    <w:name w:val="xl44"/>
    <w:basedOn w:val="Normal"/>
    <w:pPr>
      <w:pBdr>
        <w:bottom w:val="single" w:sz="4" w:space="0" w:color="auto"/>
        <w:right w:val="single" w:sz="4" w:space="0" w:color="auto"/>
      </w:pBdr>
      <w:spacing w:before="100" w:beforeAutospacing="1" w:after="100" w:afterAutospacing="1"/>
    </w:pPr>
    <w:rPr>
      <w:rFonts w:ascii="Times" w:eastAsia="Arial Unicode MS" w:hAnsi="Times" w:cs="Times"/>
    </w:rPr>
  </w:style>
  <w:style w:type="paragraph" w:customStyle="1" w:styleId="xl45">
    <w:name w:val="xl45"/>
    <w:basedOn w:val="Normal"/>
    <w:pPr>
      <w:pBdr>
        <w:bottom w:val="single" w:sz="4" w:space="0" w:color="auto"/>
      </w:pBdr>
      <w:spacing w:before="100" w:beforeAutospacing="1" w:after="100" w:afterAutospacing="1"/>
      <w:jc w:val="center"/>
    </w:pPr>
    <w:rPr>
      <w:rFonts w:ascii="Times" w:eastAsia="Arial Unicode MS" w:hAnsi="Times" w:cs="Times"/>
      <w:b/>
      <w:bCs/>
      <w:i/>
      <w:iCs/>
    </w:rPr>
  </w:style>
  <w:style w:type="paragraph" w:customStyle="1" w:styleId="xl46">
    <w:name w:val="xl46"/>
    <w:basedOn w:val="Normal"/>
    <w:pPr>
      <w:pBdr>
        <w:left w:val="single" w:sz="4" w:space="0" w:color="auto"/>
        <w:bottom w:val="single" w:sz="4" w:space="0" w:color="auto"/>
        <w:right w:val="single" w:sz="4" w:space="0" w:color="auto"/>
      </w:pBdr>
      <w:spacing w:before="100" w:beforeAutospacing="1" w:after="100" w:afterAutospacing="1"/>
      <w:jc w:val="center"/>
    </w:pPr>
    <w:rPr>
      <w:rFonts w:ascii="Times" w:eastAsia="Arial Unicode MS" w:hAnsi="Times" w:cs="Times"/>
      <w:b/>
      <w:bCs/>
      <w:i/>
      <w:iCs/>
    </w:rPr>
  </w:style>
  <w:style w:type="paragraph" w:customStyle="1" w:styleId="xl47">
    <w:name w:val="xl47"/>
    <w:basedOn w:val="Normal"/>
    <w:pPr>
      <w:pBdr>
        <w:bottom w:val="single" w:sz="4" w:space="0" w:color="auto"/>
        <w:right w:val="single" w:sz="8" w:space="0" w:color="auto"/>
      </w:pBdr>
      <w:spacing w:before="100" w:beforeAutospacing="1" w:after="100" w:afterAutospacing="1"/>
      <w:jc w:val="center"/>
    </w:pPr>
    <w:rPr>
      <w:rFonts w:ascii="Times" w:eastAsia="Arial Unicode MS" w:hAnsi="Times" w:cs="Times"/>
      <w:b/>
      <w:bCs/>
      <w:i/>
      <w:iCs/>
      <w:color w:val="0000FF"/>
    </w:rPr>
  </w:style>
  <w:style w:type="paragraph" w:customStyle="1" w:styleId="xl48">
    <w:name w:val="xl48"/>
    <w:basedOn w:val="Normal"/>
    <w:pPr>
      <w:pBdr>
        <w:left w:val="single" w:sz="8" w:space="0" w:color="auto"/>
        <w:bottom w:val="single" w:sz="4" w:space="0" w:color="auto"/>
      </w:pBdr>
      <w:spacing w:before="100" w:beforeAutospacing="1" w:after="100" w:afterAutospacing="1"/>
    </w:pPr>
    <w:rPr>
      <w:rFonts w:ascii="Helv" w:eastAsia="Arial Unicode MS" w:hAnsi="Helv" w:cs="Arial Unicode MS"/>
    </w:rPr>
  </w:style>
  <w:style w:type="paragraph" w:customStyle="1" w:styleId="xl49">
    <w:name w:val="xl49"/>
    <w:basedOn w:val="Normal"/>
    <w:pPr>
      <w:pBdr>
        <w:bottom w:val="single" w:sz="4" w:space="0" w:color="auto"/>
      </w:pBdr>
      <w:spacing w:before="100" w:beforeAutospacing="1" w:after="100" w:afterAutospacing="1"/>
    </w:pPr>
    <w:rPr>
      <w:rFonts w:ascii="Helv" w:eastAsia="Arial Unicode MS" w:hAnsi="Helv" w:cs="Arial Unicode MS"/>
    </w:rPr>
  </w:style>
  <w:style w:type="paragraph" w:customStyle="1" w:styleId="xl50">
    <w:name w:val="xl50"/>
    <w:basedOn w:val="Normal"/>
    <w:pPr>
      <w:pBdr>
        <w:bottom w:val="single" w:sz="4" w:space="0" w:color="auto"/>
        <w:right w:val="single" w:sz="8" w:space="0" w:color="auto"/>
      </w:pBdr>
      <w:spacing w:before="100" w:beforeAutospacing="1" w:after="100" w:afterAutospacing="1"/>
    </w:pPr>
    <w:rPr>
      <w:rFonts w:ascii="Helv" w:eastAsia="Arial Unicode MS" w:hAnsi="Helv" w:cs="Arial Unicode MS"/>
      <w:color w:val="0000FF"/>
    </w:rPr>
  </w:style>
  <w:style w:type="paragraph" w:customStyle="1" w:styleId="xl51">
    <w:name w:val="xl51"/>
    <w:basedOn w:val="Normal"/>
    <w:pPr>
      <w:pBdr>
        <w:left w:val="single" w:sz="8" w:space="0" w:color="auto"/>
        <w:right w:val="single" w:sz="4" w:space="0" w:color="auto"/>
      </w:pBdr>
      <w:spacing w:before="100" w:beforeAutospacing="1" w:after="100" w:afterAutospacing="1"/>
      <w:jc w:val="center"/>
    </w:pPr>
    <w:rPr>
      <w:rFonts w:ascii="Helv" w:eastAsia="Arial Unicode MS" w:hAnsi="Helv" w:cs="Arial Unicode MS"/>
      <w:b/>
      <w:bCs/>
      <w:color w:val="0000FF"/>
    </w:rPr>
  </w:style>
  <w:style w:type="paragraph" w:customStyle="1" w:styleId="xl52">
    <w:name w:val="xl52"/>
    <w:basedOn w:val="Normal"/>
    <w:pPr>
      <w:pBdr>
        <w:left w:val="single" w:sz="4" w:space="0" w:color="auto"/>
        <w:right w:val="single" w:sz="4" w:space="0" w:color="auto"/>
      </w:pBdr>
      <w:spacing w:before="100" w:beforeAutospacing="1" w:after="100" w:afterAutospacing="1"/>
      <w:jc w:val="center"/>
    </w:pPr>
    <w:rPr>
      <w:rFonts w:ascii="Helv" w:eastAsia="Arial Unicode MS" w:hAnsi="Helv" w:cs="Arial Unicode MS"/>
      <w:b/>
      <w:bCs/>
      <w:color w:val="0000FF"/>
    </w:rPr>
  </w:style>
  <w:style w:type="paragraph" w:customStyle="1" w:styleId="xl53">
    <w:name w:val="xl53"/>
    <w:basedOn w:val="Normal"/>
    <w:pPr>
      <w:pBdr>
        <w:left w:val="single" w:sz="4" w:space="0" w:color="auto"/>
        <w:right w:val="single" w:sz="4" w:space="0" w:color="auto"/>
      </w:pBdr>
      <w:spacing w:before="100" w:beforeAutospacing="1" w:after="100" w:afterAutospacing="1"/>
    </w:pPr>
    <w:rPr>
      <w:rFonts w:ascii="Helv" w:eastAsia="Arial Unicode MS" w:hAnsi="Helv" w:cs="Arial Unicode MS"/>
      <w:b/>
      <w:bCs/>
      <w:color w:val="0000FF"/>
    </w:rPr>
  </w:style>
  <w:style w:type="paragraph" w:styleId="TOC1">
    <w:name w:val="toc 1"/>
    <w:basedOn w:val="Normal"/>
    <w:next w:val="Normal"/>
    <w:autoRedefine/>
    <w:uiPriority w:val="39"/>
    <w:rsid w:val="00B641A0"/>
    <w:pPr>
      <w:spacing w:before="360"/>
    </w:pPr>
    <w:rPr>
      <w:rFonts w:asciiTheme="majorHAnsi" w:hAnsiTheme="majorHAnsi" w:cstheme="majorHAnsi"/>
      <w:b/>
      <w:bCs/>
      <w:caps/>
    </w:rPr>
  </w:style>
  <w:style w:type="paragraph" w:styleId="TOC2">
    <w:name w:val="toc 2"/>
    <w:basedOn w:val="Normal"/>
    <w:next w:val="Normal"/>
    <w:autoRedefine/>
    <w:uiPriority w:val="39"/>
    <w:pPr>
      <w:spacing w:before="240"/>
    </w:pPr>
    <w:rPr>
      <w:rFonts w:asciiTheme="minorHAnsi" w:hAnsiTheme="minorHAnsi" w:cstheme="minorHAnsi"/>
      <w:b/>
      <w:bCs/>
      <w:sz w:val="20"/>
      <w:szCs w:val="20"/>
    </w:rPr>
  </w:style>
  <w:style w:type="paragraph" w:styleId="TOC3">
    <w:name w:val="toc 3"/>
    <w:basedOn w:val="Normal"/>
    <w:next w:val="Normal"/>
    <w:autoRedefine/>
    <w:uiPriority w:val="39"/>
    <w:pPr>
      <w:ind w:left="240"/>
    </w:pPr>
    <w:rPr>
      <w:rFonts w:asciiTheme="minorHAnsi" w:hAnsiTheme="minorHAnsi" w:cstheme="minorHAnsi"/>
      <w:sz w:val="20"/>
      <w:szCs w:val="20"/>
    </w:rPr>
  </w:style>
  <w:style w:type="paragraph" w:styleId="TOC4">
    <w:name w:val="toc 4"/>
    <w:basedOn w:val="Normal"/>
    <w:next w:val="Normal"/>
    <w:autoRedefine/>
    <w:semiHidden/>
    <w:pPr>
      <w:ind w:left="480"/>
    </w:pPr>
    <w:rPr>
      <w:rFonts w:asciiTheme="minorHAnsi" w:hAnsiTheme="minorHAnsi" w:cstheme="minorHAnsi"/>
      <w:sz w:val="20"/>
      <w:szCs w:val="20"/>
    </w:rPr>
  </w:style>
  <w:style w:type="paragraph" w:styleId="TOC5">
    <w:name w:val="toc 5"/>
    <w:basedOn w:val="Normal"/>
    <w:next w:val="Normal"/>
    <w:autoRedefine/>
    <w:semiHidden/>
    <w:pPr>
      <w:ind w:left="720"/>
    </w:pPr>
    <w:rPr>
      <w:rFonts w:asciiTheme="minorHAnsi" w:hAnsiTheme="minorHAnsi" w:cstheme="minorHAnsi"/>
      <w:sz w:val="20"/>
      <w:szCs w:val="20"/>
    </w:rPr>
  </w:style>
  <w:style w:type="paragraph" w:styleId="TOC6">
    <w:name w:val="toc 6"/>
    <w:basedOn w:val="Normal"/>
    <w:next w:val="Normal"/>
    <w:autoRedefine/>
    <w:semiHidden/>
    <w:pPr>
      <w:ind w:left="960"/>
    </w:pPr>
    <w:rPr>
      <w:rFonts w:asciiTheme="minorHAnsi" w:hAnsiTheme="minorHAnsi" w:cstheme="minorHAnsi"/>
      <w:sz w:val="20"/>
      <w:szCs w:val="20"/>
    </w:rPr>
  </w:style>
  <w:style w:type="paragraph" w:styleId="TOC7">
    <w:name w:val="toc 7"/>
    <w:basedOn w:val="Normal"/>
    <w:next w:val="Normal"/>
    <w:autoRedefine/>
    <w:semiHidden/>
    <w:pPr>
      <w:ind w:left="1200"/>
    </w:pPr>
    <w:rPr>
      <w:rFonts w:asciiTheme="minorHAnsi" w:hAnsiTheme="minorHAnsi" w:cstheme="minorHAnsi"/>
      <w:sz w:val="20"/>
      <w:szCs w:val="20"/>
    </w:rPr>
  </w:style>
  <w:style w:type="paragraph" w:styleId="TOC8">
    <w:name w:val="toc 8"/>
    <w:basedOn w:val="Normal"/>
    <w:next w:val="Normal"/>
    <w:autoRedefine/>
    <w:semiHidden/>
    <w:pPr>
      <w:ind w:left="1440"/>
    </w:pPr>
    <w:rPr>
      <w:rFonts w:asciiTheme="minorHAnsi" w:hAnsiTheme="minorHAnsi" w:cstheme="minorHAnsi"/>
      <w:sz w:val="20"/>
      <w:szCs w:val="20"/>
    </w:rPr>
  </w:style>
  <w:style w:type="paragraph" w:styleId="TOC9">
    <w:name w:val="toc 9"/>
    <w:basedOn w:val="Normal"/>
    <w:next w:val="Normal"/>
    <w:autoRedefine/>
    <w:semiHidden/>
    <w:pPr>
      <w:ind w:left="1680"/>
    </w:pPr>
    <w:rPr>
      <w:rFonts w:asciiTheme="minorHAnsi" w:hAnsiTheme="minorHAnsi" w:cstheme="minorHAnsi"/>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character" w:styleId="Strong">
    <w:name w:val="Strong"/>
    <w:qFormat/>
    <w:rPr>
      <w:b/>
      <w:bCs/>
    </w:rPr>
  </w:style>
  <w:style w:type="paragraph" w:styleId="BlockText">
    <w:name w:val="Block Text"/>
    <w:basedOn w:val="Normal"/>
    <w:pPr>
      <w:tabs>
        <w:tab w:val="left" w:pos="1152"/>
      </w:tabs>
      <w:ind w:left="522" w:right="5"/>
      <w:jc w:val="center"/>
    </w:pPr>
    <w:rPr>
      <w:rFonts w:ascii="Arial" w:hAnsi="Arial"/>
      <w:b/>
      <w:bCs/>
      <w:sz w:val="32"/>
      <w:u w:val="single"/>
    </w:rPr>
  </w:style>
  <w:style w:type="paragraph" w:customStyle="1" w:styleId="Level1">
    <w:name w:val="Level 1"/>
    <w:basedOn w:val="Normal"/>
    <w:pPr>
      <w:widowControl w:val="0"/>
      <w:numPr>
        <w:numId w:val="6"/>
      </w:numPr>
      <w:ind w:left="720" w:hanging="720"/>
      <w:outlineLvl w:val="0"/>
    </w:pPr>
    <w:rPr>
      <w:snapToGrid w:val="0"/>
    </w:rPr>
  </w:style>
  <w:style w:type="paragraph" w:customStyle="1" w:styleId="21stsubhead">
    <w:name w:val="21st subhead"/>
    <w:basedOn w:val="PlainText"/>
    <w:pPr>
      <w:spacing w:after="120"/>
    </w:pPr>
    <w:rPr>
      <w:rFonts w:ascii="Arial" w:eastAsia="Times" w:hAnsi="Arial"/>
      <w:b/>
      <w:sz w:val="24"/>
    </w:rPr>
  </w:style>
  <w:style w:type="paragraph" w:styleId="PlainText">
    <w:name w:val="Plain Text"/>
    <w:basedOn w:val="Normal"/>
    <w:rPr>
      <w:rFonts w:ascii="Courier New" w:hAnsi="Courier New"/>
      <w:sz w:val="20"/>
    </w:rPr>
  </w:style>
  <w:style w:type="paragraph" w:customStyle="1" w:styleId="a">
    <w:name w:val="_"/>
    <w:basedOn w:val="Normal"/>
    <w:pPr>
      <w:widowControl w:val="0"/>
      <w:ind w:left="288" w:hanging="288"/>
    </w:pPr>
    <w:rPr>
      <w:snapToGrid w:val="0"/>
    </w:rPr>
  </w:style>
  <w:style w:type="paragraph" w:customStyle="1" w:styleId="xl85">
    <w:name w:val="xl85"/>
    <w:basedOn w:val="Normal"/>
    <w:pPr>
      <w:pBdr>
        <w:left w:val="single" w:sz="4" w:space="0" w:color="auto"/>
        <w:right w:val="single" w:sz="4" w:space="0" w:color="auto"/>
      </w:pBdr>
      <w:spacing w:before="100" w:beforeAutospacing="1" w:after="100" w:afterAutospacing="1"/>
      <w:jc w:val="center"/>
    </w:pPr>
    <w:rPr>
      <w:rFonts w:ascii="Helv" w:hAnsi="Helv"/>
      <w:b/>
      <w:bCs/>
    </w:rPr>
  </w:style>
  <w:style w:type="table" w:styleId="TableGrid">
    <w:name w:val="Table Grid"/>
    <w:basedOn w:val="TableNormal"/>
    <w:uiPriority w:val="59"/>
    <w:rsid w:val="00022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C6BE8"/>
    <w:rPr>
      <w:rFonts w:ascii="Tahoma" w:hAnsi="Tahoma" w:cs="Tahoma"/>
      <w:sz w:val="16"/>
      <w:szCs w:val="16"/>
    </w:rPr>
  </w:style>
  <w:style w:type="character" w:styleId="CommentReference">
    <w:name w:val="annotation reference"/>
    <w:semiHidden/>
    <w:rsid w:val="00344E10"/>
    <w:rPr>
      <w:sz w:val="16"/>
      <w:szCs w:val="16"/>
    </w:rPr>
  </w:style>
  <w:style w:type="paragraph" w:styleId="CommentSubject">
    <w:name w:val="annotation subject"/>
    <w:basedOn w:val="CommentText"/>
    <w:next w:val="CommentText"/>
    <w:semiHidden/>
    <w:rsid w:val="00344E10"/>
    <w:rPr>
      <w:b/>
      <w:bCs/>
    </w:rPr>
  </w:style>
  <w:style w:type="paragraph" w:styleId="ListParagraph">
    <w:name w:val="List Paragraph"/>
    <w:basedOn w:val="Normal"/>
    <w:uiPriority w:val="34"/>
    <w:qFormat/>
    <w:rsid w:val="0096321F"/>
    <w:pPr>
      <w:ind w:left="720"/>
    </w:pPr>
  </w:style>
  <w:style w:type="paragraph" w:styleId="NormalWeb">
    <w:name w:val="Normal (Web)"/>
    <w:basedOn w:val="Normal"/>
    <w:uiPriority w:val="99"/>
    <w:unhideWhenUsed/>
    <w:rsid w:val="00112708"/>
    <w:pPr>
      <w:spacing w:before="100" w:beforeAutospacing="1" w:after="100" w:afterAutospacing="1"/>
    </w:pPr>
  </w:style>
  <w:style w:type="character" w:customStyle="1" w:styleId="HeaderChar">
    <w:name w:val="Header Char"/>
    <w:link w:val="Header"/>
    <w:uiPriority w:val="99"/>
    <w:rsid w:val="00AF0FBA"/>
    <w:rPr>
      <w:sz w:val="24"/>
    </w:rPr>
  </w:style>
  <w:style w:type="paragraph" w:customStyle="1" w:styleId="Default">
    <w:name w:val="Default"/>
    <w:rsid w:val="00EE591B"/>
    <w:pPr>
      <w:autoSpaceDE w:val="0"/>
      <w:autoSpaceDN w:val="0"/>
      <w:adjustRightInd w:val="0"/>
    </w:pPr>
    <w:rPr>
      <w:color w:val="000000"/>
    </w:rPr>
  </w:style>
  <w:style w:type="character" w:styleId="Emphasis">
    <w:name w:val="Emphasis"/>
    <w:basedOn w:val="DefaultParagraphFont"/>
    <w:qFormat/>
    <w:rsid w:val="009F4124"/>
    <w:rPr>
      <w:i/>
      <w:iCs/>
    </w:rPr>
  </w:style>
  <w:style w:type="paragraph" w:styleId="TOCHeading">
    <w:name w:val="TOC Heading"/>
    <w:basedOn w:val="Heading1"/>
    <w:next w:val="Normal"/>
    <w:uiPriority w:val="39"/>
    <w:unhideWhenUsed/>
    <w:qFormat/>
    <w:rsid w:val="007E6999"/>
    <w:pPr>
      <w:keepLines/>
      <w:tabs>
        <w:tab w:val="clear" w:pos="576"/>
        <w:tab w:val="clear" w:pos="4896"/>
      </w:tabs>
      <w:spacing w:before="240" w:line="259" w:lineRule="auto"/>
      <w:jc w:val="left"/>
      <w:outlineLvl w:val="9"/>
    </w:pPr>
    <w:rPr>
      <w:rFonts w:asciiTheme="majorHAnsi" w:eastAsiaTheme="majorEastAsia" w:hAnsiTheme="majorHAnsi" w:cstheme="majorBidi"/>
      <w:b w:val="0"/>
      <w:color w:val="2E74B5" w:themeColor="accent1" w:themeShade="BF"/>
      <w:szCs w:val="32"/>
    </w:rPr>
  </w:style>
  <w:style w:type="paragraph" w:styleId="Subtitle">
    <w:name w:val="Subtitle"/>
    <w:basedOn w:val="Heading2"/>
    <w:next w:val="Normal"/>
    <w:link w:val="SubtitleChar"/>
    <w:uiPriority w:val="11"/>
    <w:qFormat/>
    <w:rsid w:val="00A531EA"/>
    <w:pPr>
      <w:numPr>
        <w:numId w:val="0"/>
      </w:numPr>
      <w:pBdr>
        <w:top w:val="single" w:sz="18" w:space="5" w:color="000000"/>
        <w:left w:val="single" w:sz="18" w:space="4" w:color="000000"/>
        <w:bottom w:val="single" w:sz="18" w:space="1" w:color="000000"/>
        <w:right w:val="single" w:sz="18" w:space="4" w:color="000000"/>
      </w:pBdr>
    </w:pPr>
    <w:rPr>
      <w:i/>
      <w:sz w:val="52"/>
      <w:szCs w:val="52"/>
    </w:rPr>
  </w:style>
  <w:style w:type="character" w:customStyle="1" w:styleId="SubtitleChar">
    <w:name w:val="Subtitle Char"/>
    <w:basedOn w:val="DefaultParagraphFont"/>
    <w:link w:val="Subtitle"/>
    <w:uiPriority w:val="11"/>
    <w:rsid w:val="00997145"/>
    <w:rPr>
      <w:b/>
      <w:i/>
      <w:sz w:val="52"/>
      <w:szCs w:val="52"/>
    </w:rPr>
  </w:style>
  <w:style w:type="character" w:styleId="SubtleEmphasis">
    <w:name w:val="Subtle Emphasis"/>
    <w:basedOn w:val="DefaultParagraphFont"/>
    <w:uiPriority w:val="19"/>
    <w:qFormat/>
    <w:rsid w:val="007B6602"/>
    <w:rPr>
      <w:i/>
      <w:iCs/>
      <w:color w:val="404040" w:themeColor="text1" w:themeTint="BF"/>
    </w:rPr>
  </w:style>
  <w:style w:type="paragraph" w:styleId="NoSpacing">
    <w:name w:val="No Spacing"/>
    <w:uiPriority w:val="1"/>
    <w:qFormat/>
    <w:rsid w:val="00950F19"/>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30" w:type="dxa"/>
        <w:left w:w="30" w:type="dxa"/>
        <w:bottom w:w="30" w:type="dxa"/>
        <w:right w:w="30"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Sharon.Fishel@alaska.gov" TargetMode="External"/><Relationship Id="rId26" Type="http://schemas.openxmlformats.org/officeDocument/2006/relationships/hyperlink" Target="https://us02web.zoom.us/j/84985360450" TargetMode="External"/><Relationship Id="rId21" Type="http://schemas.openxmlformats.org/officeDocument/2006/relationships/hyperlink" Target="http://www.epi.alaska.gov/bulletins/catlist.jsp?cattype=Suicide" TargetMode="External"/><Relationship Id="rId34" Type="http://schemas.openxmlformats.org/officeDocument/2006/relationships/hyperlink" Target="https://education.alaska.gov/forms/05-07-071.xlsx"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education.alaska.gov/tls/suicide/" TargetMode="External"/><Relationship Id="rId33" Type="http://schemas.openxmlformats.org/officeDocument/2006/relationships/hyperlink" Target="https://education.alaska.gov/forms/"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health.alaska.gov/SuicidePrevention/Pages/default.aspx" TargetMode="External"/><Relationship Id="rId29" Type="http://schemas.openxmlformats.org/officeDocument/2006/relationships/hyperlink" Target="http://www.legis.state.ak.us/basis/aac.a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ducation.alaska.gov/tls/suicide/" TargetMode="External"/><Relationship Id="rId24" Type="http://schemas.openxmlformats.org/officeDocument/2006/relationships/footer" Target="footer5.xml"/><Relationship Id="rId32" Type="http://schemas.openxmlformats.org/officeDocument/2006/relationships/hyperlink" Target="mailto:Sharon.FIshel@alaska.gov"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hyperlink" Target="http://www.akleg.gov/basis/aac.asp" TargetMode="External"/><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mailto:Sharon.Fishel@alaska.gov" TargetMode="External"/><Relationship Id="rId31" Type="http://schemas.openxmlformats.org/officeDocument/2006/relationships/hyperlink" Target="mailto:Sharon.Fishel@alaska.gov"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dhss.alaska.gov/SuicidePrevention/Pages/Resources/mhcenters.aspx" TargetMode="External"/><Relationship Id="rId27" Type="http://schemas.openxmlformats.org/officeDocument/2006/relationships/hyperlink" Target="mailto:Sharon.Fishel@alaska.gov" TargetMode="External"/><Relationship Id="rId30" Type="http://schemas.openxmlformats.org/officeDocument/2006/relationships/hyperlink" Target="http://www.legis.state.ak.us/basis/aac.asp" TargetMode="External"/><Relationship Id="rId35" Type="http://schemas.openxmlformats.org/officeDocument/2006/relationships/hyperlink" Target="https://education.alaska.gov/forms/05-15-019.xlsx" TargetMode="Externa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fU0LndSCMNpb8/UVfSEwZbenEg==">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23BB9FC8-EBE0-4E6D-87BD-96514F61E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28</Pages>
  <Words>5879</Words>
  <Characters>36807</Characters>
  <Application>Microsoft Office Word</Application>
  <DocSecurity>0</DocSecurity>
  <Lines>1415</Lines>
  <Paragraphs>688</Paragraphs>
  <ScaleCrop>false</ScaleCrop>
  <HeadingPairs>
    <vt:vector size="2" baseType="variant">
      <vt:variant>
        <vt:lpstr>Title</vt:lpstr>
      </vt:variant>
      <vt:variant>
        <vt:i4>1</vt:i4>
      </vt:variant>
    </vt:vector>
  </HeadingPairs>
  <TitlesOfParts>
    <vt:vector size="1" baseType="lpstr">
      <vt:lpstr/>
    </vt:vector>
  </TitlesOfParts>
  <Company>State of Alaska</Company>
  <LinksUpToDate>false</LinksUpToDate>
  <CharactersWithSpaces>41998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pprussi</dc:creator>
  <cp:lastModifiedBy>Schweissing, Rachel A L (EED)</cp:lastModifiedBy>
  <cp:revision>5</cp:revision>
  <dcterms:created xsi:type="dcterms:W3CDTF">2023-01-19T21:10:00Z</dcterms:created>
  <dcterms:modified xsi:type="dcterms:W3CDTF">2023-02-01T21:20:00Z</dcterms:modified>
</cp:coreProperties>
</file>